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0E91" w:rsidRPr="00C24BD2" w:rsidRDefault="00140E91" w:rsidP="00140E91">
      <w:pPr>
        <w:ind w:left="720"/>
        <w:jc w:val="both"/>
        <w:rPr>
          <w:sz w:val="24"/>
          <w:szCs w:val="24"/>
        </w:rPr>
      </w:pPr>
      <w:r w:rsidRPr="00C24BD2">
        <w:rPr>
          <w:sz w:val="24"/>
          <w:szCs w:val="24"/>
        </w:rPr>
        <w:t>Az árverés időpontját megelőző 5. munkanap 12 óráig a jelen szabályzat a) jelű mellékletét képező adatlap kitöltése és a polgármesteri hivatal műszaki irodájára (2083 Solymár, József Attila u. 1.) történő eljuttatása (árverési adatlap), melyhez az alábbi iratokat szükséges csatolni:</w:t>
      </w:r>
    </w:p>
    <w:p w:rsidR="00140E91" w:rsidRPr="00C24BD2" w:rsidRDefault="00140E91" w:rsidP="00140E91">
      <w:pPr>
        <w:jc w:val="both"/>
        <w:rPr>
          <w:sz w:val="24"/>
          <w:szCs w:val="24"/>
        </w:rPr>
      </w:pPr>
    </w:p>
    <w:p w:rsidR="00140E91" w:rsidRPr="00C24BD2" w:rsidRDefault="00140E91" w:rsidP="00140E91">
      <w:pPr>
        <w:numPr>
          <w:ilvl w:val="0"/>
          <w:numId w:val="1"/>
        </w:numPr>
        <w:suppressAutoHyphens w:val="0"/>
        <w:overflowPunct/>
        <w:autoSpaceDE/>
        <w:ind w:left="1418" w:hanging="709"/>
        <w:jc w:val="both"/>
        <w:textAlignment w:val="auto"/>
        <w:rPr>
          <w:sz w:val="24"/>
          <w:szCs w:val="24"/>
        </w:rPr>
      </w:pPr>
      <w:r w:rsidRPr="00140E91">
        <w:rPr>
          <w:sz w:val="24"/>
          <w:szCs w:val="24"/>
        </w:rPr>
        <w:t>Jogi személyiségű</w:t>
      </w:r>
      <w:r w:rsidRPr="00C24BD2">
        <w:rPr>
          <w:sz w:val="24"/>
          <w:szCs w:val="24"/>
        </w:rPr>
        <w:t>, vagy jogi személyiséggel nem rendelkező gazdasági társaság esetén 30 napnál nem régebbi cégkivonat, vagy cégbíróság által érkeztetett és lajstromszámmal ellátott cégbejegyzés (változás bejegyzés) iránti kérelem hiteles másolati példányát és a társaság képviseletét ellátó vezető tisztségviselő aláírási címpéldányát.</w:t>
      </w:r>
    </w:p>
    <w:p w:rsidR="00140E91" w:rsidRPr="00C24BD2" w:rsidRDefault="00140E91" w:rsidP="00140E91">
      <w:pPr>
        <w:numPr>
          <w:ilvl w:val="0"/>
          <w:numId w:val="1"/>
        </w:numPr>
        <w:suppressAutoHyphens w:val="0"/>
        <w:overflowPunct/>
        <w:autoSpaceDE/>
        <w:ind w:left="1418" w:hanging="709"/>
        <w:jc w:val="both"/>
        <w:textAlignment w:val="auto"/>
        <w:rPr>
          <w:sz w:val="24"/>
          <w:szCs w:val="24"/>
        </w:rPr>
      </w:pPr>
      <w:r w:rsidRPr="00C24BD2">
        <w:rPr>
          <w:sz w:val="24"/>
          <w:szCs w:val="24"/>
        </w:rPr>
        <w:t>nem gazdasági társaság jogi személy esetén a regisztrációt végző hatóság nyilvántartásba vételéről szóló végzés hiteles másolati példányát és a képviselő aláírási címpéldányát,</w:t>
      </w:r>
    </w:p>
    <w:p w:rsidR="00140E91" w:rsidRPr="00C24BD2" w:rsidRDefault="00140E91" w:rsidP="00140E91">
      <w:pPr>
        <w:numPr>
          <w:ilvl w:val="0"/>
          <w:numId w:val="1"/>
        </w:numPr>
        <w:suppressAutoHyphens w:val="0"/>
        <w:overflowPunct/>
        <w:autoSpaceDE/>
        <w:ind w:left="1418" w:hanging="709"/>
        <w:jc w:val="both"/>
        <w:textAlignment w:val="auto"/>
        <w:rPr>
          <w:sz w:val="24"/>
          <w:szCs w:val="24"/>
        </w:rPr>
      </w:pPr>
      <w:r w:rsidRPr="00C24BD2">
        <w:rPr>
          <w:sz w:val="24"/>
          <w:szCs w:val="24"/>
        </w:rPr>
        <w:t>egyéni vállalkozó esetén a vállalkozói igazolvány hiteles másolati példányát,</w:t>
      </w:r>
    </w:p>
    <w:p w:rsidR="00140E91" w:rsidRPr="00C24BD2" w:rsidRDefault="00140E91" w:rsidP="00140E91">
      <w:pPr>
        <w:numPr>
          <w:ilvl w:val="0"/>
          <w:numId w:val="1"/>
        </w:numPr>
        <w:suppressAutoHyphens w:val="0"/>
        <w:overflowPunct/>
        <w:autoSpaceDE/>
        <w:ind w:left="1418" w:hanging="709"/>
        <w:jc w:val="both"/>
        <w:textAlignment w:val="auto"/>
        <w:rPr>
          <w:sz w:val="24"/>
          <w:szCs w:val="24"/>
        </w:rPr>
      </w:pPr>
      <w:r w:rsidRPr="00C24BD2">
        <w:rPr>
          <w:sz w:val="24"/>
          <w:szCs w:val="24"/>
        </w:rPr>
        <w:t>külföldi ajánlattevő köteles az a), b) és c) pontokban megjelölt iratok hiteles magyar nyelvű fordítását is benyújtani.</w:t>
      </w:r>
    </w:p>
    <w:p w:rsidR="00140E91" w:rsidRPr="00C24BD2" w:rsidRDefault="00140E91" w:rsidP="00140E91">
      <w:pPr>
        <w:numPr>
          <w:ilvl w:val="0"/>
          <w:numId w:val="1"/>
        </w:numPr>
        <w:suppressAutoHyphens w:val="0"/>
        <w:overflowPunct/>
        <w:autoSpaceDE/>
        <w:ind w:left="1418" w:hanging="709"/>
        <w:jc w:val="both"/>
        <w:textAlignment w:val="auto"/>
        <w:rPr>
          <w:sz w:val="24"/>
          <w:szCs w:val="24"/>
        </w:rPr>
      </w:pPr>
      <w:r w:rsidRPr="00C24BD2">
        <w:rPr>
          <w:sz w:val="24"/>
          <w:szCs w:val="24"/>
        </w:rPr>
        <w:t xml:space="preserve">Magánszemély esetén érvényes régi személyi igazolvány, új személyi </w:t>
      </w:r>
      <w:proofErr w:type="gramStart"/>
      <w:r w:rsidRPr="00C24BD2">
        <w:rPr>
          <w:sz w:val="24"/>
          <w:szCs w:val="24"/>
        </w:rPr>
        <w:t>igazolvány</w:t>
      </w:r>
      <w:proofErr w:type="gramEnd"/>
      <w:r w:rsidRPr="00C24BD2">
        <w:rPr>
          <w:sz w:val="24"/>
          <w:szCs w:val="24"/>
        </w:rPr>
        <w:t xml:space="preserve"> valamint lakcímkártya, útlevél valamint lakcímkártya, új típusú jogosítvány,</w:t>
      </w:r>
      <w:r>
        <w:rPr>
          <w:sz w:val="24"/>
          <w:szCs w:val="24"/>
        </w:rPr>
        <w:t xml:space="preserve"> </w:t>
      </w:r>
      <w:r w:rsidRPr="00C24BD2">
        <w:rPr>
          <w:sz w:val="24"/>
          <w:szCs w:val="24"/>
        </w:rPr>
        <w:t>valamint lakcímkártya bemutatása.</w:t>
      </w:r>
    </w:p>
    <w:p w:rsidR="00140E91" w:rsidRPr="00C24BD2" w:rsidRDefault="00140E91" w:rsidP="00140E91">
      <w:pPr>
        <w:numPr>
          <w:ilvl w:val="0"/>
          <w:numId w:val="1"/>
        </w:numPr>
        <w:suppressAutoHyphens w:val="0"/>
        <w:overflowPunct/>
        <w:autoSpaceDE/>
        <w:ind w:left="1418" w:hanging="709"/>
        <w:jc w:val="both"/>
        <w:textAlignment w:val="auto"/>
        <w:rPr>
          <w:sz w:val="24"/>
          <w:szCs w:val="24"/>
        </w:rPr>
      </w:pPr>
      <w:r w:rsidRPr="00C24BD2">
        <w:rPr>
          <w:sz w:val="24"/>
          <w:szCs w:val="24"/>
        </w:rPr>
        <w:t>Az értékesítendő ingatlanra vonatkozó tájékoztatóban megjelölt kikiáltási ár 10 %-</w:t>
      </w:r>
      <w:proofErr w:type="spellStart"/>
      <w:r w:rsidRPr="00C24BD2">
        <w:rPr>
          <w:sz w:val="24"/>
          <w:szCs w:val="24"/>
        </w:rPr>
        <w:t>ának</w:t>
      </w:r>
      <w:proofErr w:type="spellEnd"/>
      <w:r w:rsidRPr="00C24BD2">
        <w:rPr>
          <w:sz w:val="24"/>
          <w:szCs w:val="24"/>
        </w:rPr>
        <w:t xml:space="preserve"> megfelelő bánatpénz – mely szerződéskötés esetén az ingatlan vételárába beszámításra kerül – megfizetése (bruttó 1 000 000 forint alatti bánatpénz esetén) készpénzben vagy átutalással az Önkormányzat számlavezető bankjánál.</w:t>
      </w:r>
    </w:p>
    <w:p w:rsidR="00140E91" w:rsidRPr="00C24BD2" w:rsidRDefault="00140E91" w:rsidP="00140E91">
      <w:pPr>
        <w:numPr>
          <w:ilvl w:val="0"/>
          <w:numId w:val="1"/>
        </w:numPr>
        <w:suppressAutoHyphens w:val="0"/>
        <w:overflowPunct/>
        <w:autoSpaceDE/>
        <w:ind w:left="1418" w:hanging="709"/>
        <w:jc w:val="both"/>
        <w:textAlignment w:val="auto"/>
        <w:rPr>
          <w:sz w:val="24"/>
          <w:szCs w:val="24"/>
        </w:rPr>
      </w:pPr>
      <w:r w:rsidRPr="00C24BD2">
        <w:rPr>
          <w:sz w:val="24"/>
          <w:szCs w:val="24"/>
        </w:rPr>
        <w:t>A jelen szabályzat b) jelű mellékleteként csatolt nyilatkozat aláírt példánya.</w:t>
      </w:r>
    </w:p>
    <w:p w:rsidR="006E2208" w:rsidRDefault="006E2208"/>
    <w:sectPr w:rsidR="006E2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00738"/>
    <w:multiLevelType w:val="hybridMultilevel"/>
    <w:tmpl w:val="E584A16C"/>
    <w:lvl w:ilvl="0" w:tplc="7A326A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91"/>
    <w:rsid w:val="00140E91"/>
    <w:rsid w:val="004C792B"/>
    <w:rsid w:val="006E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8BEC5-AD78-4712-8660-B1BF840A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40E9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Vagyon</dc:creator>
  <cp:keywords/>
  <dc:description/>
  <cp:lastModifiedBy>Vagyon</cp:lastModifiedBy>
  <cp:revision>1</cp:revision>
  <dcterms:created xsi:type="dcterms:W3CDTF">2020-06-19T09:06:00Z</dcterms:created>
  <dcterms:modified xsi:type="dcterms:W3CDTF">2020-06-19T09:08:00Z</dcterms:modified>
</cp:coreProperties>
</file>