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3F185" w14:textId="032186AB" w:rsidR="005D1A3C" w:rsidRPr="003B7593" w:rsidRDefault="005D1A3C" w:rsidP="00076CED">
      <w:pPr>
        <w:spacing w:line="276" w:lineRule="auto"/>
        <w:jc w:val="center"/>
        <w:rPr>
          <w:rFonts w:ascii="Book Antiqua" w:hAnsi="Book Antiqua"/>
          <w:b/>
          <w:bCs/>
          <w:sz w:val="23"/>
          <w:szCs w:val="23"/>
          <w:u w:val="single"/>
          <w:lang w:val="hu-HU"/>
        </w:rPr>
      </w:pPr>
      <w:r w:rsidRPr="003B7593">
        <w:rPr>
          <w:rFonts w:ascii="Book Antiqua" w:hAnsi="Book Antiqua"/>
          <w:b/>
          <w:bCs/>
          <w:sz w:val="23"/>
          <w:szCs w:val="23"/>
          <w:u w:val="single"/>
          <w:lang w:val="hu-HU"/>
        </w:rPr>
        <w:t>MEGÁLLAPODÁS</w:t>
      </w:r>
    </w:p>
    <w:p w14:paraId="4A5F1199" w14:textId="7A869B25" w:rsidR="00D40671" w:rsidRPr="003B7593" w:rsidRDefault="00D40671" w:rsidP="00076CED">
      <w:pPr>
        <w:spacing w:line="276" w:lineRule="auto"/>
        <w:jc w:val="center"/>
        <w:rPr>
          <w:rFonts w:ascii="Book Antiqua" w:hAnsi="Book Antiqua"/>
          <w:b/>
          <w:bCs/>
          <w:sz w:val="23"/>
          <w:szCs w:val="23"/>
          <w:lang w:val="hu-HU"/>
        </w:rPr>
      </w:pPr>
      <w:proofErr w:type="gramStart"/>
      <w:r w:rsidRPr="003B7593">
        <w:rPr>
          <w:rFonts w:ascii="Book Antiqua" w:hAnsi="Book Antiqua"/>
          <w:b/>
          <w:bCs/>
          <w:sz w:val="23"/>
          <w:szCs w:val="23"/>
          <w:lang w:val="hu-HU"/>
        </w:rPr>
        <w:t>a</w:t>
      </w:r>
      <w:proofErr w:type="gramEnd"/>
      <w:r w:rsidRPr="003B7593">
        <w:rPr>
          <w:rFonts w:ascii="Book Antiqua" w:hAnsi="Book Antiqua"/>
          <w:b/>
          <w:bCs/>
          <w:sz w:val="23"/>
          <w:szCs w:val="23"/>
          <w:lang w:val="hu-HU"/>
        </w:rPr>
        <w:t xml:space="preserve"> helyi személyszállítási közszolgáltatások regionális vagy elővárosi személyszállítási szolgáltatásokkal történő ellátásáról</w:t>
      </w:r>
    </w:p>
    <w:p w14:paraId="6B5016C6" w14:textId="77777777" w:rsidR="00D40671" w:rsidRPr="003B7593" w:rsidRDefault="00D40671" w:rsidP="00076CED">
      <w:pPr>
        <w:spacing w:line="276" w:lineRule="auto"/>
        <w:jc w:val="center"/>
        <w:rPr>
          <w:rFonts w:ascii="Book Antiqua" w:hAnsi="Book Antiqua"/>
          <w:b/>
          <w:bCs/>
          <w:sz w:val="23"/>
          <w:szCs w:val="23"/>
          <w:lang w:val="hu-HU"/>
        </w:rPr>
      </w:pPr>
    </w:p>
    <w:p w14:paraId="6EB53A8E" w14:textId="77777777" w:rsidR="005D1A3C" w:rsidRPr="003B7593" w:rsidRDefault="005D1A3C" w:rsidP="00076CED">
      <w:pPr>
        <w:spacing w:line="276" w:lineRule="auto"/>
        <w:jc w:val="center"/>
        <w:rPr>
          <w:rFonts w:ascii="Book Antiqua" w:hAnsi="Book Antiqua"/>
          <w:b/>
          <w:bCs/>
          <w:sz w:val="23"/>
          <w:szCs w:val="23"/>
          <w:u w:val="single"/>
          <w:lang w:val="hu-HU"/>
        </w:rPr>
      </w:pPr>
    </w:p>
    <w:p w14:paraId="39943F1D" w14:textId="77777777" w:rsidR="005D1A3C" w:rsidRPr="003B7593" w:rsidRDefault="005D1A3C" w:rsidP="00076CED">
      <w:pPr>
        <w:spacing w:line="276" w:lineRule="auto"/>
        <w:jc w:val="both"/>
        <w:rPr>
          <w:rFonts w:ascii="Book Antiqua" w:hAnsi="Book Antiqua"/>
          <w:sz w:val="23"/>
          <w:szCs w:val="23"/>
          <w:lang w:val="hu-HU" w:eastAsia="hu-HU"/>
        </w:rPr>
      </w:pPr>
      <w:proofErr w:type="gramStart"/>
      <w:r w:rsidRPr="003B7593">
        <w:rPr>
          <w:rFonts w:ascii="Book Antiqua" w:hAnsi="Book Antiqua"/>
          <w:sz w:val="23"/>
          <w:szCs w:val="23"/>
          <w:lang w:val="hu-HU" w:eastAsia="hu-HU"/>
        </w:rPr>
        <w:t>amely</w:t>
      </w:r>
      <w:proofErr w:type="gramEnd"/>
      <w:r w:rsidRPr="003B7593">
        <w:rPr>
          <w:rFonts w:ascii="Book Antiqua" w:hAnsi="Book Antiqua"/>
          <w:sz w:val="23"/>
          <w:szCs w:val="23"/>
          <w:lang w:val="hu-HU" w:eastAsia="hu-HU"/>
        </w:rPr>
        <w:t xml:space="preserve"> létrejött</w:t>
      </w:r>
    </w:p>
    <w:p w14:paraId="18FAC5F7" w14:textId="77777777" w:rsidR="00D40671" w:rsidRPr="003B7593" w:rsidRDefault="00D40671" w:rsidP="00076CED">
      <w:pPr>
        <w:spacing w:line="276" w:lineRule="auto"/>
        <w:jc w:val="both"/>
        <w:rPr>
          <w:rFonts w:ascii="Book Antiqua" w:hAnsi="Book Antiqua"/>
          <w:sz w:val="23"/>
          <w:szCs w:val="23"/>
          <w:lang w:val="hu-HU" w:eastAsia="hu-HU"/>
        </w:rPr>
      </w:pPr>
    </w:p>
    <w:p w14:paraId="07461A2C" w14:textId="2BDFC673" w:rsidR="007917D4" w:rsidRPr="003B7593" w:rsidRDefault="005D1A3C" w:rsidP="00076CED">
      <w:pPr>
        <w:spacing w:line="276" w:lineRule="auto"/>
        <w:jc w:val="both"/>
        <w:rPr>
          <w:rFonts w:ascii="Book Antiqua" w:hAnsi="Book Antiqua"/>
          <w:sz w:val="23"/>
          <w:szCs w:val="23"/>
          <w:lang w:val="hu-HU" w:eastAsia="hu-HU"/>
        </w:rPr>
      </w:pPr>
      <w:proofErr w:type="gramStart"/>
      <w:r w:rsidRPr="003B7593">
        <w:rPr>
          <w:rFonts w:ascii="Book Antiqua" w:hAnsi="Book Antiqua"/>
          <w:sz w:val="23"/>
          <w:szCs w:val="23"/>
          <w:lang w:val="hu-HU" w:eastAsia="hu-HU"/>
        </w:rPr>
        <w:t>egyrészt</w:t>
      </w:r>
      <w:proofErr w:type="gramEnd"/>
      <w:r w:rsidRPr="003B7593">
        <w:rPr>
          <w:rFonts w:ascii="Book Antiqua" w:hAnsi="Book Antiqua"/>
          <w:sz w:val="23"/>
          <w:szCs w:val="23"/>
          <w:lang w:val="hu-HU" w:eastAsia="hu-HU"/>
        </w:rPr>
        <w:t xml:space="preserve"> </w:t>
      </w:r>
      <w:r w:rsidR="00D40671" w:rsidRPr="003B7593">
        <w:rPr>
          <w:rFonts w:ascii="Book Antiqua" w:hAnsi="Book Antiqua"/>
          <w:sz w:val="23"/>
          <w:szCs w:val="23"/>
          <w:lang w:val="hu-HU" w:eastAsia="hu-HU"/>
        </w:rPr>
        <w:t xml:space="preserve">az </w:t>
      </w:r>
      <w:r w:rsidR="007917D4" w:rsidRPr="003B7593">
        <w:rPr>
          <w:rFonts w:ascii="Book Antiqua" w:hAnsi="Book Antiqua"/>
          <w:b/>
          <w:sz w:val="23"/>
          <w:szCs w:val="23"/>
          <w:lang w:val="hu-HU" w:eastAsia="hu-HU"/>
        </w:rPr>
        <w:t>Építési és Közlekedési Miniszt</w:t>
      </w:r>
      <w:r w:rsidR="00B20B6D" w:rsidRPr="003B7593">
        <w:rPr>
          <w:rFonts w:ascii="Book Antiqua" w:hAnsi="Book Antiqua"/>
          <w:b/>
          <w:sz w:val="23"/>
          <w:szCs w:val="23"/>
          <w:lang w:val="hu-HU" w:eastAsia="hu-HU"/>
        </w:rPr>
        <w:t xml:space="preserve">érium </w:t>
      </w:r>
      <w:r w:rsidR="00131E97" w:rsidRPr="003B7593">
        <w:rPr>
          <w:rFonts w:ascii="Book Antiqua" w:hAnsi="Book Antiqua"/>
          <w:sz w:val="23"/>
          <w:szCs w:val="23"/>
          <w:lang w:val="hu-HU" w:eastAsia="hu-HU"/>
        </w:rPr>
        <w:t>(székhely: 1054 Budapest, Alkotmány utca 5.; törzskönyvi azonosító szám (PIR): 847395; adószám: 15847397-2-41, képviseli: Lázár János építési és közlekedési miniszter, nevében eljár: Dr. Bói Loránd közlekedésstratégiáért felelős helyettes államtitkár)</w:t>
      </w:r>
      <w:r w:rsidR="007917D4" w:rsidRPr="003B7593">
        <w:rPr>
          <w:rFonts w:ascii="Book Antiqua" w:hAnsi="Book Antiqua"/>
          <w:sz w:val="23"/>
          <w:szCs w:val="23"/>
          <w:lang w:val="hu-HU" w:eastAsia="hu-HU"/>
        </w:rPr>
        <w:t xml:space="preserve">, </w:t>
      </w:r>
      <w:r w:rsidR="00131E97" w:rsidRPr="003B7593">
        <w:rPr>
          <w:rFonts w:ascii="Book Antiqua" w:hAnsi="Book Antiqua"/>
          <w:sz w:val="23"/>
          <w:szCs w:val="23"/>
          <w:lang w:val="hu-HU" w:eastAsia="hu-HU"/>
        </w:rPr>
        <w:t xml:space="preserve">(a továbbiakban: </w:t>
      </w:r>
      <w:r w:rsidR="00131E97" w:rsidRPr="003B7593">
        <w:rPr>
          <w:rFonts w:ascii="Book Antiqua" w:hAnsi="Book Antiqua"/>
          <w:b/>
          <w:sz w:val="23"/>
          <w:szCs w:val="23"/>
          <w:lang w:val="hu-HU" w:eastAsia="hu-HU"/>
        </w:rPr>
        <w:t>Minisztérium</w:t>
      </w:r>
      <w:r w:rsidR="00131E97" w:rsidRPr="003B7593">
        <w:rPr>
          <w:rFonts w:ascii="Book Antiqua" w:hAnsi="Book Antiqua"/>
          <w:sz w:val="23"/>
          <w:szCs w:val="23"/>
          <w:lang w:val="hu-HU" w:eastAsia="hu-HU"/>
        </w:rPr>
        <w:t>),</w:t>
      </w:r>
    </w:p>
    <w:p w14:paraId="2DDDAE41" w14:textId="77777777" w:rsidR="005D1A3C" w:rsidRPr="003B7593" w:rsidRDefault="005D1A3C" w:rsidP="00076CED">
      <w:pPr>
        <w:spacing w:line="276" w:lineRule="auto"/>
        <w:jc w:val="both"/>
        <w:rPr>
          <w:rFonts w:ascii="Book Antiqua" w:hAnsi="Book Antiqua"/>
          <w:sz w:val="23"/>
          <w:szCs w:val="23"/>
          <w:lang w:val="hu-HU" w:eastAsia="hu-HU"/>
        </w:rPr>
      </w:pPr>
      <w:bookmarkStart w:id="0" w:name="_GoBack"/>
      <w:bookmarkEnd w:id="0"/>
    </w:p>
    <w:p w14:paraId="2C72B374" w14:textId="44F20794" w:rsidR="002B3F89" w:rsidRPr="003B7593" w:rsidRDefault="002B3F89" w:rsidP="00076CED">
      <w:pPr>
        <w:spacing w:line="276" w:lineRule="auto"/>
        <w:jc w:val="both"/>
        <w:rPr>
          <w:rFonts w:ascii="Book Antiqua" w:hAnsi="Book Antiqua"/>
          <w:sz w:val="23"/>
          <w:szCs w:val="23"/>
          <w:lang w:val="hu-HU" w:eastAsia="hu-HU"/>
        </w:rPr>
      </w:pPr>
      <w:proofErr w:type="gramStart"/>
      <w:r w:rsidRPr="003B7593">
        <w:rPr>
          <w:rFonts w:ascii="Book Antiqua" w:hAnsi="Book Antiqua"/>
          <w:sz w:val="23"/>
          <w:szCs w:val="23"/>
          <w:lang w:val="hu-HU" w:eastAsia="hu-HU"/>
        </w:rPr>
        <w:t>másrészt</w:t>
      </w:r>
      <w:proofErr w:type="gramEnd"/>
      <w:r w:rsidRPr="003B7593">
        <w:rPr>
          <w:rFonts w:ascii="Book Antiqua" w:hAnsi="Book Antiqua"/>
          <w:sz w:val="23"/>
          <w:szCs w:val="23"/>
          <w:lang w:val="hu-HU" w:eastAsia="hu-HU"/>
        </w:rPr>
        <w:t xml:space="preserve"> </w:t>
      </w:r>
      <w:r w:rsidR="00BB38C6" w:rsidRPr="003B7593">
        <w:rPr>
          <w:rFonts w:ascii="Book Antiqua" w:hAnsi="Book Antiqua"/>
          <w:b/>
          <w:sz w:val="23"/>
          <w:szCs w:val="23"/>
          <w:lang w:val="hu-HU" w:eastAsia="hu-HU"/>
        </w:rPr>
        <w:t xml:space="preserve">Solymár Nagyközség </w:t>
      </w:r>
      <w:r w:rsidRPr="003B7593">
        <w:rPr>
          <w:rFonts w:ascii="Book Antiqua" w:hAnsi="Book Antiqua"/>
          <w:b/>
          <w:sz w:val="23"/>
          <w:szCs w:val="23"/>
          <w:lang w:val="hu-HU" w:eastAsia="hu-HU"/>
        </w:rPr>
        <w:t>Önkormányzata</w:t>
      </w:r>
      <w:r w:rsidR="00B20B6D" w:rsidRPr="003B7593">
        <w:rPr>
          <w:rFonts w:ascii="Book Antiqua" w:hAnsi="Book Antiqua"/>
          <w:b/>
          <w:sz w:val="23"/>
          <w:szCs w:val="23"/>
          <w:lang w:val="hu-HU" w:eastAsia="hu-HU"/>
        </w:rPr>
        <w:t xml:space="preserve"> </w:t>
      </w:r>
      <w:r w:rsidR="00131E97" w:rsidRPr="003B7593">
        <w:rPr>
          <w:rFonts w:ascii="Book Antiqua" w:hAnsi="Book Antiqua"/>
          <w:sz w:val="23"/>
          <w:szCs w:val="23"/>
          <w:lang w:val="hu-HU" w:eastAsia="hu-HU"/>
        </w:rPr>
        <w:t>(székhely:</w:t>
      </w:r>
      <w:r w:rsidR="00131E97" w:rsidRPr="003B7593">
        <w:rPr>
          <w:rFonts w:ascii="Book Antiqua" w:hAnsi="Book Antiqua"/>
          <w:b/>
          <w:sz w:val="23"/>
          <w:szCs w:val="23"/>
          <w:lang w:val="hu-HU" w:eastAsia="hu-HU"/>
        </w:rPr>
        <w:t xml:space="preserve"> </w:t>
      </w:r>
      <w:r w:rsidR="00BB38C6" w:rsidRPr="003B7593">
        <w:rPr>
          <w:rFonts w:ascii="Book Antiqua" w:hAnsi="Book Antiqua"/>
          <w:sz w:val="23"/>
          <w:szCs w:val="23"/>
          <w:lang w:val="hu-HU" w:eastAsia="hu-HU"/>
        </w:rPr>
        <w:t>2083 Solymár, József Attila u. 1</w:t>
      </w:r>
      <w:r w:rsidR="00131E97" w:rsidRPr="003B7593">
        <w:rPr>
          <w:rFonts w:ascii="Book Antiqua" w:hAnsi="Book Antiqua"/>
          <w:sz w:val="23"/>
          <w:szCs w:val="23"/>
          <w:lang w:val="hu-HU" w:eastAsia="hu-HU"/>
        </w:rPr>
        <w:t xml:space="preserve">; adószám: </w:t>
      </w:r>
      <w:r w:rsidR="007F20D0" w:rsidRPr="003B7593">
        <w:rPr>
          <w:rFonts w:ascii="Book Antiqua" w:hAnsi="Book Antiqua"/>
          <w:sz w:val="23"/>
          <w:szCs w:val="23"/>
          <w:lang w:eastAsia="hu-HU"/>
        </w:rPr>
        <w:t>15730136</w:t>
      </w:r>
      <w:r w:rsidR="00025BF7" w:rsidRPr="003B7593">
        <w:rPr>
          <w:rFonts w:ascii="Book Antiqua" w:hAnsi="Book Antiqua"/>
          <w:sz w:val="23"/>
          <w:szCs w:val="23"/>
          <w:lang w:eastAsia="hu-HU"/>
        </w:rPr>
        <w:t>-</w:t>
      </w:r>
      <w:r w:rsidR="007F20D0" w:rsidRPr="003B7593">
        <w:rPr>
          <w:rFonts w:ascii="Book Antiqua" w:hAnsi="Book Antiqua"/>
          <w:sz w:val="23"/>
          <w:szCs w:val="23"/>
          <w:lang w:eastAsia="hu-HU"/>
        </w:rPr>
        <w:t>2</w:t>
      </w:r>
      <w:r w:rsidR="00025BF7" w:rsidRPr="003B7593">
        <w:rPr>
          <w:rFonts w:ascii="Book Antiqua" w:hAnsi="Book Antiqua"/>
          <w:sz w:val="23"/>
          <w:szCs w:val="23"/>
          <w:lang w:eastAsia="hu-HU"/>
        </w:rPr>
        <w:t>-</w:t>
      </w:r>
      <w:r w:rsidR="007F20D0" w:rsidRPr="003B7593">
        <w:rPr>
          <w:rFonts w:ascii="Book Antiqua" w:hAnsi="Book Antiqua"/>
          <w:sz w:val="23"/>
          <w:szCs w:val="23"/>
          <w:lang w:eastAsia="hu-HU"/>
        </w:rPr>
        <w:t>13</w:t>
      </w:r>
      <w:r w:rsidR="00131E97" w:rsidRPr="003B7593">
        <w:rPr>
          <w:rFonts w:ascii="Book Antiqua" w:hAnsi="Book Antiqua"/>
          <w:sz w:val="23"/>
          <w:szCs w:val="23"/>
          <w:lang w:val="hu-HU" w:eastAsia="hu-HU"/>
        </w:rPr>
        <w:t xml:space="preserve">; képviseli: </w:t>
      </w:r>
      <w:r w:rsidR="007F20D0" w:rsidRPr="003B7593">
        <w:rPr>
          <w:rFonts w:ascii="Book Antiqua" w:hAnsi="Book Antiqua"/>
          <w:sz w:val="23"/>
          <w:szCs w:val="23"/>
          <w:lang w:eastAsia="hu-HU"/>
        </w:rPr>
        <w:t xml:space="preserve">Dr. </w:t>
      </w:r>
      <w:proofErr w:type="spellStart"/>
      <w:r w:rsidR="007F20D0" w:rsidRPr="003B7593">
        <w:rPr>
          <w:rFonts w:ascii="Book Antiqua" w:hAnsi="Book Antiqua"/>
          <w:sz w:val="23"/>
          <w:szCs w:val="23"/>
          <w:lang w:eastAsia="hu-HU"/>
        </w:rPr>
        <w:t>Zlinszky</w:t>
      </w:r>
      <w:proofErr w:type="spellEnd"/>
      <w:r w:rsidR="007F20D0" w:rsidRPr="003B7593">
        <w:rPr>
          <w:rFonts w:ascii="Book Antiqua" w:hAnsi="Book Antiqua"/>
          <w:sz w:val="23"/>
          <w:szCs w:val="23"/>
          <w:lang w:eastAsia="hu-HU"/>
        </w:rPr>
        <w:t xml:space="preserve"> </w:t>
      </w:r>
      <w:proofErr w:type="spellStart"/>
      <w:r w:rsidR="007F20D0" w:rsidRPr="003B7593">
        <w:rPr>
          <w:rFonts w:ascii="Book Antiqua" w:hAnsi="Book Antiqua"/>
          <w:sz w:val="23"/>
          <w:szCs w:val="23"/>
          <w:lang w:eastAsia="hu-HU"/>
        </w:rPr>
        <w:t>Péter</w:t>
      </w:r>
      <w:proofErr w:type="spellEnd"/>
      <w:r w:rsidR="007F20D0" w:rsidRPr="003B7593">
        <w:rPr>
          <w:rFonts w:ascii="Book Antiqua" w:hAnsi="Book Antiqua"/>
          <w:sz w:val="23"/>
          <w:szCs w:val="23"/>
          <w:lang w:eastAsia="hu-HU"/>
        </w:rPr>
        <w:t xml:space="preserve"> </w:t>
      </w:r>
      <w:r w:rsidR="00131E97" w:rsidRPr="003B7593">
        <w:rPr>
          <w:rFonts w:ascii="Book Antiqua" w:hAnsi="Book Antiqua"/>
          <w:sz w:val="23"/>
          <w:szCs w:val="23"/>
          <w:lang w:val="hu-HU" w:eastAsia="hu-HU"/>
        </w:rPr>
        <w:t xml:space="preserve">polgármester), </w:t>
      </w:r>
      <w:r w:rsidR="00B20B6D" w:rsidRPr="003B7593">
        <w:rPr>
          <w:rFonts w:ascii="Book Antiqua" w:hAnsi="Book Antiqua"/>
          <w:sz w:val="23"/>
          <w:szCs w:val="23"/>
          <w:lang w:val="hu-HU" w:eastAsia="hu-HU"/>
        </w:rPr>
        <w:t xml:space="preserve">(a továbbiakban: </w:t>
      </w:r>
      <w:r w:rsidR="00B20B6D" w:rsidRPr="003B7593">
        <w:rPr>
          <w:rFonts w:ascii="Book Antiqua" w:hAnsi="Book Antiqua"/>
          <w:b/>
          <w:sz w:val="23"/>
          <w:szCs w:val="23"/>
          <w:lang w:val="hu-HU" w:eastAsia="hu-HU"/>
        </w:rPr>
        <w:t xml:space="preserve">Önkormányzat), </w:t>
      </w:r>
    </w:p>
    <w:p w14:paraId="475B39B0" w14:textId="77777777" w:rsidR="005D1A3C" w:rsidRPr="003B7593" w:rsidRDefault="005D1A3C" w:rsidP="00076CED">
      <w:pPr>
        <w:spacing w:line="276" w:lineRule="auto"/>
        <w:jc w:val="both"/>
        <w:rPr>
          <w:rFonts w:ascii="Book Antiqua" w:hAnsi="Book Antiqua"/>
          <w:sz w:val="23"/>
          <w:szCs w:val="23"/>
          <w:lang w:val="hu-HU" w:eastAsia="hu-HU"/>
        </w:rPr>
      </w:pPr>
    </w:p>
    <w:p w14:paraId="11C0F8E5" w14:textId="0D650252" w:rsidR="005D1A3C" w:rsidRPr="003B7593" w:rsidRDefault="00131E97" w:rsidP="00076CED">
      <w:pPr>
        <w:spacing w:line="276" w:lineRule="auto"/>
        <w:jc w:val="both"/>
        <w:rPr>
          <w:rFonts w:ascii="Book Antiqua" w:hAnsi="Book Antiqua"/>
          <w:sz w:val="23"/>
          <w:szCs w:val="23"/>
          <w:lang w:val="hu-HU" w:eastAsia="hu-HU"/>
        </w:rPr>
      </w:pPr>
      <w:r w:rsidRPr="003B7593">
        <w:rPr>
          <w:rFonts w:ascii="Book Antiqua" w:hAnsi="Book Antiqua"/>
          <w:sz w:val="23"/>
          <w:szCs w:val="23"/>
          <w:lang w:val="hu-HU" w:eastAsia="hu-HU"/>
        </w:rPr>
        <w:t>(</w:t>
      </w:r>
      <w:r w:rsidR="005D1A3C" w:rsidRPr="003B7593">
        <w:rPr>
          <w:rFonts w:ascii="Book Antiqua" w:hAnsi="Book Antiqua"/>
          <w:sz w:val="23"/>
          <w:szCs w:val="23"/>
          <w:lang w:val="hu-HU" w:eastAsia="hu-HU"/>
        </w:rPr>
        <w:t xml:space="preserve">a továbbiakban együttesen: </w:t>
      </w:r>
      <w:r w:rsidR="005D1A3C" w:rsidRPr="003B7593">
        <w:rPr>
          <w:rFonts w:ascii="Book Antiqua" w:hAnsi="Book Antiqua"/>
          <w:b/>
          <w:sz w:val="23"/>
          <w:szCs w:val="23"/>
          <w:lang w:val="hu-HU" w:eastAsia="hu-HU"/>
        </w:rPr>
        <w:t>Felek</w:t>
      </w:r>
      <w:r w:rsidRPr="003B7593">
        <w:rPr>
          <w:rFonts w:ascii="Book Antiqua" w:hAnsi="Book Antiqua"/>
          <w:b/>
          <w:sz w:val="23"/>
          <w:szCs w:val="23"/>
          <w:lang w:val="hu-HU" w:eastAsia="hu-HU"/>
        </w:rPr>
        <w:t xml:space="preserve">, </w:t>
      </w:r>
      <w:r w:rsidRPr="003B7593">
        <w:rPr>
          <w:rFonts w:ascii="Book Antiqua" w:hAnsi="Book Antiqua"/>
          <w:sz w:val="23"/>
          <w:szCs w:val="23"/>
          <w:lang w:val="hu-HU" w:eastAsia="hu-HU"/>
        </w:rPr>
        <w:t>a továbbiakban külön:</w:t>
      </w:r>
      <w:r w:rsidRPr="003B7593">
        <w:rPr>
          <w:rFonts w:ascii="Book Antiqua" w:hAnsi="Book Antiqua"/>
          <w:b/>
          <w:sz w:val="23"/>
          <w:szCs w:val="23"/>
          <w:lang w:val="hu-HU" w:eastAsia="hu-HU"/>
        </w:rPr>
        <w:t xml:space="preserve"> Fél</w:t>
      </w:r>
      <w:r w:rsidRPr="003B7593">
        <w:rPr>
          <w:rFonts w:ascii="Book Antiqua" w:hAnsi="Book Antiqua"/>
          <w:sz w:val="23"/>
          <w:szCs w:val="23"/>
          <w:lang w:val="hu-HU" w:eastAsia="hu-HU"/>
        </w:rPr>
        <w:t>)</w:t>
      </w:r>
      <w:r w:rsidR="00F84D14" w:rsidRPr="003B7593">
        <w:rPr>
          <w:rFonts w:ascii="Book Antiqua" w:hAnsi="Book Antiqua"/>
          <w:sz w:val="23"/>
          <w:szCs w:val="23"/>
          <w:lang w:val="hu-HU" w:eastAsia="hu-HU"/>
        </w:rPr>
        <w:t xml:space="preserve"> között</w:t>
      </w:r>
    </w:p>
    <w:p w14:paraId="33192882" w14:textId="77777777" w:rsidR="007917D4" w:rsidRPr="003B7593" w:rsidRDefault="007917D4" w:rsidP="00076CED">
      <w:pPr>
        <w:spacing w:line="276" w:lineRule="auto"/>
        <w:jc w:val="both"/>
        <w:rPr>
          <w:rFonts w:ascii="Book Antiqua" w:hAnsi="Book Antiqua"/>
          <w:sz w:val="23"/>
          <w:szCs w:val="23"/>
          <w:lang w:val="hu-HU" w:eastAsia="hu-HU"/>
        </w:rPr>
      </w:pPr>
    </w:p>
    <w:p w14:paraId="6733C95B" w14:textId="28957E9F" w:rsidR="007917D4" w:rsidRPr="003B7593" w:rsidRDefault="007917D4" w:rsidP="00076CED">
      <w:pPr>
        <w:spacing w:line="276" w:lineRule="auto"/>
        <w:jc w:val="both"/>
        <w:rPr>
          <w:rFonts w:ascii="Book Antiqua" w:hAnsi="Book Antiqua"/>
          <w:sz w:val="23"/>
          <w:szCs w:val="23"/>
          <w:lang w:val="hu-HU" w:eastAsia="hu-HU"/>
        </w:rPr>
      </w:pPr>
      <w:proofErr w:type="gramStart"/>
      <w:r w:rsidRPr="003B7593">
        <w:rPr>
          <w:rFonts w:ascii="Book Antiqua" w:hAnsi="Book Antiqua"/>
          <w:sz w:val="23"/>
          <w:szCs w:val="23"/>
          <w:lang w:val="hu-HU" w:eastAsia="hu-HU"/>
        </w:rPr>
        <w:t>a</w:t>
      </w:r>
      <w:proofErr w:type="gramEnd"/>
      <w:r w:rsidRPr="003B7593">
        <w:rPr>
          <w:rFonts w:ascii="Book Antiqua" w:hAnsi="Book Antiqua"/>
          <w:sz w:val="23"/>
          <w:szCs w:val="23"/>
          <w:lang w:val="hu-HU" w:eastAsia="hu-HU"/>
        </w:rPr>
        <w:t xml:space="preserve"> személyszállítási szolgáltatásokról szóló 2012. évi XLI. törvény 5.</w:t>
      </w:r>
      <w:r w:rsidR="00297F83" w:rsidRPr="003B7593">
        <w:rPr>
          <w:rFonts w:ascii="Book Antiqua" w:hAnsi="Book Antiqua"/>
          <w:sz w:val="23"/>
          <w:szCs w:val="23"/>
          <w:lang w:val="hu-HU" w:eastAsia="hu-HU"/>
        </w:rPr>
        <w:t xml:space="preserve"> </w:t>
      </w:r>
      <w:r w:rsidRPr="003B7593">
        <w:rPr>
          <w:rFonts w:ascii="Book Antiqua" w:hAnsi="Book Antiqua"/>
          <w:sz w:val="23"/>
          <w:szCs w:val="23"/>
          <w:lang w:val="hu-HU" w:eastAsia="hu-HU"/>
        </w:rPr>
        <w:t xml:space="preserve">§ (3) bekezdés a) pontjában meghatározott helyi személyszállítási közszolgáltatások </w:t>
      </w:r>
      <w:r w:rsidR="00131E97" w:rsidRPr="003B7593">
        <w:rPr>
          <w:rFonts w:ascii="Book Antiqua" w:hAnsi="Book Antiqua"/>
          <w:sz w:val="23"/>
          <w:szCs w:val="23"/>
          <w:lang w:val="hu-HU" w:eastAsia="hu-HU"/>
        </w:rPr>
        <w:t xml:space="preserve">regionális vagy </w:t>
      </w:r>
      <w:r w:rsidRPr="003B7593">
        <w:rPr>
          <w:rFonts w:ascii="Book Antiqua" w:hAnsi="Book Antiqua"/>
          <w:sz w:val="23"/>
          <w:szCs w:val="23"/>
          <w:lang w:val="hu-HU" w:eastAsia="hu-HU"/>
        </w:rPr>
        <w:t>elővárosi személyszállítási szolgáltatásokkal történő ellátása feltételeinek rögzítése céljából, az alábbiak szerint</w:t>
      </w:r>
      <w:r w:rsidR="00297F83" w:rsidRPr="003B7593">
        <w:rPr>
          <w:rFonts w:ascii="Book Antiqua" w:hAnsi="Book Antiqua"/>
          <w:sz w:val="23"/>
          <w:szCs w:val="23"/>
          <w:lang w:val="hu-HU" w:eastAsia="hu-HU"/>
        </w:rPr>
        <w:t xml:space="preserve"> (a továbbiakban: </w:t>
      </w:r>
      <w:r w:rsidR="0078547C" w:rsidRPr="003B7593">
        <w:rPr>
          <w:rFonts w:ascii="Book Antiqua" w:hAnsi="Book Antiqua"/>
          <w:b/>
          <w:sz w:val="23"/>
          <w:szCs w:val="23"/>
          <w:lang w:val="hu-HU" w:eastAsia="hu-HU"/>
        </w:rPr>
        <w:t>jelen</w:t>
      </w:r>
      <w:r w:rsidR="0078547C" w:rsidRPr="003B7593">
        <w:rPr>
          <w:rFonts w:ascii="Book Antiqua" w:hAnsi="Book Antiqua"/>
          <w:sz w:val="23"/>
          <w:szCs w:val="23"/>
          <w:lang w:val="hu-HU" w:eastAsia="hu-HU"/>
        </w:rPr>
        <w:t xml:space="preserve"> </w:t>
      </w:r>
      <w:r w:rsidR="00297F83" w:rsidRPr="003B7593">
        <w:rPr>
          <w:rFonts w:ascii="Book Antiqua" w:hAnsi="Book Antiqua"/>
          <w:b/>
          <w:sz w:val="23"/>
          <w:szCs w:val="23"/>
          <w:lang w:val="hu-HU" w:eastAsia="hu-HU"/>
        </w:rPr>
        <w:t>Megállapodás</w:t>
      </w:r>
      <w:r w:rsidR="00297F83" w:rsidRPr="003B7593">
        <w:rPr>
          <w:rFonts w:ascii="Book Antiqua" w:hAnsi="Book Antiqua"/>
          <w:sz w:val="23"/>
          <w:szCs w:val="23"/>
          <w:lang w:val="hu-HU" w:eastAsia="hu-HU"/>
        </w:rPr>
        <w:t>)</w:t>
      </w:r>
      <w:r w:rsidR="00F84D14" w:rsidRPr="003B7593">
        <w:rPr>
          <w:rFonts w:ascii="Book Antiqua" w:hAnsi="Book Antiqua"/>
          <w:sz w:val="23"/>
          <w:szCs w:val="23"/>
          <w:lang w:val="hu-HU" w:eastAsia="hu-HU"/>
        </w:rPr>
        <w:t>.</w:t>
      </w:r>
    </w:p>
    <w:p w14:paraId="48C0A8DC" w14:textId="77777777" w:rsidR="007917D4" w:rsidRPr="003B7593" w:rsidRDefault="007917D4" w:rsidP="00076CED">
      <w:pPr>
        <w:spacing w:line="276" w:lineRule="auto"/>
        <w:jc w:val="both"/>
        <w:rPr>
          <w:rFonts w:ascii="Book Antiqua" w:hAnsi="Book Antiqua"/>
          <w:sz w:val="23"/>
          <w:szCs w:val="23"/>
          <w:lang w:val="hu-HU" w:eastAsia="hu-HU"/>
        </w:rPr>
      </w:pPr>
    </w:p>
    <w:p w14:paraId="221AE2FB" w14:textId="77777777" w:rsidR="007917D4" w:rsidRPr="003B7593" w:rsidRDefault="007917D4" w:rsidP="00076CED">
      <w:pPr>
        <w:spacing w:line="276" w:lineRule="auto"/>
        <w:jc w:val="both"/>
        <w:rPr>
          <w:rFonts w:ascii="Book Antiqua" w:hAnsi="Book Antiqua"/>
          <w:sz w:val="23"/>
          <w:szCs w:val="23"/>
          <w:lang w:val="hu-HU" w:eastAsia="hu-HU"/>
        </w:rPr>
      </w:pPr>
    </w:p>
    <w:p w14:paraId="7C826F9A" w14:textId="77777777" w:rsidR="007917D4" w:rsidRPr="003B7593" w:rsidRDefault="007917D4" w:rsidP="00076CED">
      <w:pPr>
        <w:pStyle w:val="Listaszerbekezds"/>
        <w:numPr>
          <w:ilvl w:val="0"/>
          <w:numId w:val="9"/>
        </w:numPr>
        <w:suppressAutoHyphens w:val="0"/>
        <w:autoSpaceDE/>
        <w:spacing w:after="200" w:line="276" w:lineRule="auto"/>
        <w:jc w:val="both"/>
        <w:rPr>
          <w:rFonts w:ascii="Book Antiqua" w:hAnsi="Book Antiqua"/>
          <w:b/>
          <w:bCs/>
          <w:smallCaps/>
          <w:sz w:val="23"/>
          <w:szCs w:val="23"/>
        </w:rPr>
      </w:pPr>
      <w:r w:rsidRPr="003B7593">
        <w:rPr>
          <w:rFonts w:ascii="Book Antiqua" w:hAnsi="Book Antiqua"/>
          <w:b/>
          <w:smallCaps/>
          <w:sz w:val="23"/>
          <w:szCs w:val="23"/>
        </w:rPr>
        <w:t>ELŐZMÉNYEK</w:t>
      </w:r>
    </w:p>
    <w:p w14:paraId="33005E88" w14:textId="77777777" w:rsidR="007917D4" w:rsidRPr="003B7593" w:rsidRDefault="007917D4" w:rsidP="00076CED">
      <w:pPr>
        <w:pStyle w:val="Listaszerbekezds"/>
        <w:suppressAutoHyphens w:val="0"/>
        <w:autoSpaceDE/>
        <w:spacing w:after="200" w:line="276" w:lineRule="auto"/>
        <w:ind w:left="360"/>
        <w:jc w:val="both"/>
        <w:rPr>
          <w:rFonts w:ascii="Book Antiqua" w:hAnsi="Book Antiqua"/>
          <w:b/>
          <w:bCs/>
          <w:smallCaps/>
          <w:sz w:val="23"/>
          <w:szCs w:val="23"/>
        </w:rPr>
      </w:pPr>
    </w:p>
    <w:p w14:paraId="30375D5A" w14:textId="2583BBC3" w:rsidR="007917D4" w:rsidRPr="003B7593" w:rsidRDefault="007917D4" w:rsidP="00076CED">
      <w:pPr>
        <w:pStyle w:val="Listaszerbekezds"/>
        <w:numPr>
          <w:ilvl w:val="1"/>
          <w:numId w:val="9"/>
        </w:numPr>
        <w:spacing w:line="276" w:lineRule="auto"/>
        <w:jc w:val="both"/>
        <w:rPr>
          <w:rFonts w:ascii="Book Antiqua" w:hAnsi="Book Antiqua"/>
          <w:sz w:val="23"/>
          <w:szCs w:val="23"/>
          <w:lang w:val="hu-HU" w:eastAsia="hu-HU"/>
        </w:rPr>
      </w:pPr>
      <w:r w:rsidRPr="003B7593">
        <w:rPr>
          <w:rFonts w:ascii="Book Antiqua" w:hAnsi="Book Antiqua"/>
          <w:sz w:val="23"/>
          <w:szCs w:val="23"/>
          <w:lang w:val="hu-HU" w:eastAsia="hu-HU"/>
        </w:rPr>
        <w:t xml:space="preserve">Felek rögzítik, hogy a Minisztérium és </w:t>
      </w:r>
      <w:r w:rsidR="00BD6F1B" w:rsidRPr="003B7593">
        <w:rPr>
          <w:rFonts w:ascii="Book Antiqua" w:hAnsi="Book Antiqua"/>
          <w:sz w:val="23"/>
          <w:szCs w:val="23"/>
          <w:lang w:val="hu-HU" w:eastAsia="hu-HU"/>
        </w:rPr>
        <w:t>az</w:t>
      </w:r>
      <w:r w:rsidR="00EE49F8" w:rsidRPr="003B7593">
        <w:rPr>
          <w:rFonts w:ascii="Book Antiqua" w:hAnsi="Book Antiqua"/>
          <w:sz w:val="23"/>
          <w:szCs w:val="23"/>
          <w:lang w:val="hu-HU" w:eastAsia="hu-HU"/>
        </w:rPr>
        <w:t xml:space="preserve"> </w:t>
      </w:r>
      <w:r w:rsidRPr="003B7593">
        <w:rPr>
          <w:rFonts w:ascii="Book Antiqua" w:hAnsi="Book Antiqua"/>
          <w:sz w:val="23"/>
          <w:szCs w:val="23"/>
          <w:lang w:val="hu-HU" w:eastAsia="hu-HU"/>
        </w:rPr>
        <w:t>Önkormányzat megállapodást kötött a megállapodás mellékletében felsorolt elővárosi autóbuszjáratok</w:t>
      </w:r>
      <w:r w:rsidR="00BD6F1B" w:rsidRPr="003B7593">
        <w:rPr>
          <w:rFonts w:ascii="Book Antiqua" w:hAnsi="Book Antiqua"/>
          <w:sz w:val="23"/>
          <w:szCs w:val="23"/>
          <w:lang w:val="hu-HU" w:eastAsia="hu-HU"/>
        </w:rPr>
        <w:t>nak</w:t>
      </w:r>
      <w:r w:rsidRPr="003B7593">
        <w:rPr>
          <w:rFonts w:ascii="Book Antiqua" w:hAnsi="Book Antiqua"/>
          <w:sz w:val="23"/>
          <w:szCs w:val="23"/>
          <w:lang w:val="hu-HU" w:eastAsia="hu-HU"/>
        </w:rPr>
        <w:t xml:space="preserve"> a menetrendben meghirdetett megállóhelyek viszonylatában helyi személyszállításban történő igénybevételéhez. Felek rögzítik, hogy a </w:t>
      </w:r>
      <w:r w:rsidR="00297F83" w:rsidRPr="003B7593">
        <w:rPr>
          <w:rFonts w:ascii="Book Antiqua" w:hAnsi="Book Antiqua"/>
          <w:sz w:val="23"/>
          <w:szCs w:val="23"/>
          <w:lang w:val="hu-HU" w:eastAsia="hu-HU"/>
        </w:rPr>
        <w:t>m</w:t>
      </w:r>
      <w:r w:rsidRPr="003B7593">
        <w:rPr>
          <w:rFonts w:ascii="Book Antiqua" w:hAnsi="Book Antiqua"/>
          <w:sz w:val="23"/>
          <w:szCs w:val="23"/>
          <w:lang w:val="hu-HU" w:eastAsia="hu-HU"/>
        </w:rPr>
        <w:t xml:space="preserve">egállapodás </w:t>
      </w:r>
      <w:r w:rsidR="00455F0D" w:rsidRPr="003B7593">
        <w:rPr>
          <w:rFonts w:ascii="Book Antiqua" w:hAnsi="Book Antiqua"/>
          <w:sz w:val="23"/>
          <w:szCs w:val="23"/>
          <w:lang w:val="hu-HU" w:eastAsia="hu-HU"/>
        </w:rPr>
        <w:t xml:space="preserve">2024. január 1. és </w:t>
      </w:r>
      <w:r w:rsidRPr="003B7593">
        <w:rPr>
          <w:rFonts w:ascii="Book Antiqua" w:hAnsi="Book Antiqua"/>
          <w:sz w:val="23"/>
          <w:szCs w:val="23"/>
          <w:lang w:val="hu-HU" w:eastAsia="hu-HU"/>
        </w:rPr>
        <w:t>202</w:t>
      </w:r>
      <w:r w:rsidR="00872C50" w:rsidRPr="003B7593">
        <w:rPr>
          <w:rFonts w:ascii="Book Antiqua" w:hAnsi="Book Antiqua"/>
          <w:sz w:val="23"/>
          <w:szCs w:val="23"/>
          <w:lang w:val="hu-HU" w:eastAsia="hu-HU"/>
        </w:rPr>
        <w:t>4</w:t>
      </w:r>
      <w:r w:rsidRPr="003B7593">
        <w:rPr>
          <w:rFonts w:ascii="Book Antiqua" w:hAnsi="Book Antiqua"/>
          <w:sz w:val="23"/>
          <w:szCs w:val="23"/>
          <w:lang w:val="hu-HU" w:eastAsia="hu-HU"/>
        </w:rPr>
        <w:t>. december 31</w:t>
      </w:r>
      <w:r w:rsidR="00455F0D" w:rsidRPr="003B7593">
        <w:rPr>
          <w:rFonts w:ascii="Book Antiqua" w:hAnsi="Book Antiqua"/>
          <w:sz w:val="23"/>
          <w:szCs w:val="23"/>
          <w:lang w:val="hu-HU" w:eastAsia="hu-HU"/>
        </w:rPr>
        <w:t>.</w:t>
      </w:r>
      <w:r w:rsidRPr="003B7593">
        <w:rPr>
          <w:rFonts w:ascii="Book Antiqua" w:hAnsi="Book Antiqua"/>
          <w:sz w:val="23"/>
          <w:szCs w:val="23"/>
          <w:lang w:val="hu-HU" w:eastAsia="hu-HU"/>
        </w:rPr>
        <w:t xml:space="preserve"> </w:t>
      </w:r>
      <w:r w:rsidR="00455F0D" w:rsidRPr="003B7593">
        <w:rPr>
          <w:rFonts w:ascii="Book Antiqua" w:hAnsi="Book Antiqua"/>
          <w:sz w:val="23"/>
          <w:szCs w:val="23"/>
          <w:lang w:val="hu-HU" w:eastAsia="hu-HU"/>
        </w:rPr>
        <w:t xml:space="preserve">között </w:t>
      </w:r>
      <w:r w:rsidR="00D95CCB" w:rsidRPr="003B7593">
        <w:rPr>
          <w:rFonts w:ascii="Book Antiqua" w:hAnsi="Book Antiqua"/>
          <w:sz w:val="23"/>
          <w:szCs w:val="23"/>
          <w:lang w:val="hu-HU" w:eastAsia="hu-HU"/>
        </w:rPr>
        <w:t xml:space="preserve">volt </w:t>
      </w:r>
      <w:r w:rsidRPr="003B7593">
        <w:rPr>
          <w:rFonts w:ascii="Book Antiqua" w:hAnsi="Book Antiqua"/>
          <w:sz w:val="23"/>
          <w:szCs w:val="23"/>
          <w:lang w:val="hu-HU" w:eastAsia="hu-HU"/>
        </w:rPr>
        <w:t>hatályos.</w:t>
      </w:r>
      <w:r w:rsidR="00EE49F8" w:rsidRPr="003B7593">
        <w:rPr>
          <w:rFonts w:ascii="Book Antiqua" w:hAnsi="Book Antiqua"/>
          <w:sz w:val="23"/>
          <w:szCs w:val="23"/>
          <w:lang w:val="hu-HU" w:eastAsia="hu-HU"/>
        </w:rPr>
        <w:t xml:space="preserve"> </w:t>
      </w:r>
    </w:p>
    <w:p w14:paraId="22661340" w14:textId="25848D4D" w:rsidR="000801FC" w:rsidRPr="003B7593" w:rsidRDefault="007917D4" w:rsidP="00076CED">
      <w:pPr>
        <w:pStyle w:val="Listaszerbekezds"/>
        <w:numPr>
          <w:ilvl w:val="1"/>
          <w:numId w:val="9"/>
        </w:numPr>
        <w:spacing w:line="276" w:lineRule="auto"/>
        <w:jc w:val="both"/>
        <w:rPr>
          <w:rFonts w:ascii="Book Antiqua" w:hAnsi="Book Antiqua"/>
          <w:sz w:val="23"/>
          <w:szCs w:val="23"/>
          <w:lang w:val="hu-HU" w:eastAsia="hu-HU"/>
        </w:rPr>
      </w:pPr>
      <w:r w:rsidRPr="003B7593">
        <w:rPr>
          <w:rFonts w:ascii="Book Antiqua" w:hAnsi="Book Antiqua"/>
          <w:sz w:val="23"/>
          <w:szCs w:val="23"/>
          <w:lang w:val="hu-HU" w:eastAsia="hu-HU"/>
        </w:rPr>
        <w:t xml:space="preserve"> </w:t>
      </w:r>
      <w:r w:rsidR="00BD6F1B" w:rsidRPr="003B7593">
        <w:rPr>
          <w:rFonts w:ascii="Book Antiqua" w:hAnsi="Book Antiqua"/>
          <w:sz w:val="23"/>
          <w:szCs w:val="23"/>
          <w:lang w:val="hu-HU" w:eastAsia="hu-HU"/>
        </w:rPr>
        <w:t xml:space="preserve">Az Önkormányzat a </w:t>
      </w:r>
      <w:r w:rsidR="0078547C" w:rsidRPr="003B7593">
        <w:rPr>
          <w:rFonts w:ascii="Book Antiqua" w:hAnsi="Book Antiqua"/>
          <w:sz w:val="23"/>
          <w:szCs w:val="23"/>
          <w:lang w:val="hu-HU" w:eastAsia="hu-HU"/>
        </w:rPr>
        <w:t xml:space="preserve">jelen </w:t>
      </w:r>
      <w:r w:rsidR="00BD6F1B" w:rsidRPr="003B7593">
        <w:rPr>
          <w:rFonts w:ascii="Book Antiqua" w:hAnsi="Book Antiqua"/>
          <w:sz w:val="23"/>
          <w:szCs w:val="23"/>
          <w:lang w:val="hu-HU" w:eastAsia="hu-HU"/>
        </w:rPr>
        <w:t xml:space="preserve">Megállapodás aláírásával kijelenti, hogy az </w:t>
      </w:r>
      <w:r w:rsidR="0027434C" w:rsidRPr="003B7593">
        <w:rPr>
          <w:rFonts w:ascii="Book Antiqua" w:hAnsi="Book Antiqua"/>
          <w:sz w:val="23"/>
          <w:szCs w:val="23"/>
          <w:lang w:val="hu-HU" w:eastAsia="hu-HU"/>
        </w:rPr>
        <w:t xml:space="preserve">országos, regionális és elővárosi autóbuszos közszolgáltatást nyújtó szolgáltató (a továbbiakban: </w:t>
      </w:r>
      <w:r w:rsidR="00BD6F1B" w:rsidRPr="003B7593">
        <w:rPr>
          <w:rFonts w:ascii="Book Antiqua" w:hAnsi="Book Antiqua"/>
          <w:b/>
          <w:sz w:val="23"/>
          <w:szCs w:val="23"/>
          <w:lang w:val="hu-HU" w:eastAsia="hu-HU"/>
        </w:rPr>
        <w:t>Szolgáltató</w:t>
      </w:r>
      <w:r w:rsidR="0027434C" w:rsidRPr="003B7593">
        <w:rPr>
          <w:rFonts w:ascii="Book Antiqua" w:hAnsi="Book Antiqua"/>
          <w:b/>
          <w:sz w:val="23"/>
          <w:szCs w:val="23"/>
          <w:lang w:val="hu-HU" w:eastAsia="hu-HU"/>
        </w:rPr>
        <w:t>)</w:t>
      </w:r>
      <w:r w:rsidR="00BD6F1B" w:rsidRPr="003B7593">
        <w:rPr>
          <w:rFonts w:ascii="Book Antiqua" w:hAnsi="Book Antiqua"/>
          <w:sz w:val="23"/>
          <w:szCs w:val="23"/>
          <w:lang w:val="hu-HU" w:eastAsia="hu-HU"/>
        </w:rPr>
        <w:t xml:space="preserve"> Minisztérium által történő jogszerű kiválasztásához hozzájár</w:t>
      </w:r>
      <w:r w:rsidR="00F14448" w:rsidRPr="003B7593">
        <w:rPr>
          <w:rFonts w:ascii="Book Antiqua" w:hAnsi="Book Antiqua"/>
          <w:sz w:val="23"/>
          <w:szCs w:val="23"/>
          <w:lang w:val="hu-HU" w:eastAsia="hu-HU"/>
        </w:rPr>
        <w:t xml:space="preserve">ul, a </w:t>
      </w:r>
      <w:r w:rsidR="00BD6F1B" w:rsidRPr="003B7593">
        <w:rPr>
          <w:rFonts w:ascii="Book Antiqua" w:hAnsi="Book Antiqua"/>
          <w:sz w:val="23"/>
          <w:szCs w:val="23"/>
          <w:lang w:val="hu-HU" w:eastAsia="hu-HU"/>
        </w:rPr>
        <w:t xml:space="preserve">Szolgáltató kiválasztásának és megbízásának jogát és módját a </w:t>
      </w:r>
      <w:r w:rsidR="0078547C" w:rsidRPr="003B7593">
        <w:rPr>
          <w:rFonts w:ascii="Book Antiqua" w:hAnsi="Book Antiqua"/>
          <w:sz w:val="23"/>
          <w:szCs w:val="23"/>
          <w:lang w:val="hu-HU" w:eastAsia="hu-HU"/>
        </w:rPr>
        <w:t xml:space="preserve">jelen </w:t>
      </w:r>
      <w:r w:rsidR="00BD6F1B" w:rsidRPr="003B7593">
        <w:rPr>
          <w:rFonts w:ascii="Book Antiqua" w:hAnsi="Book Antiqua"/>
          <w:sz w:val="23"/>
          <w:szCs w:val="23"/>
          <w:lang w:val="hu-HU" w:eastAsia="hu-HU"/>
        </w:rPr>
        <w:t>Megállapodás szerinti körben a Minisztériumra</w:t>
      </w:r>
      <w:r w:rsidR="00F14448" w:rsidRPr="003B7593">
        <w:rPr>
          <w:rFonts w:ascii="Book Antiqua" w:hAnsi="Book Antiqua"/>
          <w:sz w:val="23"/>
          <w:szCs w:val="23"/>
          <w:lang w:val="hu-HU" w:eastAsia="hu-HU"/>
        </w:rPr>
        <w:t xml:space="preserve"> átruházza. A </w:t>
      </w:r>
      <w:r w:rsidR="00BD6F1B" w:rsidRPr="003B7593">
        <w:rPr>
          <w:rFonts w:ascii="Book Antiqua" w:hAnsi="Book Antiqua"/>
          <w:sz w:val="23"/>
          <w:szCs w:val="23"/>
          <w:lang w:val="hu-HU" w:eastAsia="hu-HU"/>
        </w:rPr>
        <w:t xml:space="preserve">Szolgáltató adatait és az általa nyújtott közszolgáltatások főbb szerződéses feltételeit a </w:t>
      </w:r>
      <w:r w:rsidR="0078547C" w:rsidRPr="003B7593">
        <w:rPr>
          <w:rFonts w:ascii="Book Antiqua" w:hAnsi="Book Antiqua"/>
          <w:sz w:val="23"/>
          <w:szCs w:val="23"/>
          <w:lang w:val="hu-HU" w:eastAsia="hu-HU"/>
        </w:rPr>
        <w:t xml:space="preserve">jelen </w:t>
      </w:r>
      <w:r w:rsidR="00BD6F1B" w:rsidRPr="003B7593">
        <w:rPr>
          <w:rFonts w:ascii="Book Antiqua" w:hAnsi="Book Antiqua"/>
          <w:sz w:val="23"/>
          <w:szCs w:val="23"/>
          <w:lang w:val="hu-HU" w:eastAsia="hu-HU"/>
        </w:rPr>
        <w:t>Megál</w:t>
      </w:r>
      <w:r w:rsidR="0027434C" w:rsidRPr="003B7593">
        <w:rPr>
          <w:rFonts w:ascii="Book Antiqua" w:hAnsi="Book Antiqua"/>
          <w:sz w:val="23"/>
          <w:szCs w:val="23"/>
          <w:lang w:val="hu-HU" w:eastAsia="hu-HU"/>
        </w:rPr>
        <w:t>lapodás 1. számú melléklete</w:t>
      </w:r>
      <w:r w:rsidR="00BD6F1B" w:rsidRPr="003B7593">
        <w:rPr>
          <w:rFonts w:ascii="Book Antiqua" w:hAnsi="Book Antiqua"/>
          <w:sz w:val="23"/>
          <w:szCs w:val="23"/>
          <w:lang w:val="hu-HU" w:eastAsia="hu-HU"/>
        </w:rPr>
        <w:t xml:space="preserve"> tartalmazza.</w:t>
      </w:r>
      <w:r w:rsidRPr="003B7593">
        <w:rPr>
          <w:rFonts w:ascii="Book Antiqua" w:hAnsi="Book Antiqua"/>
          <w:sz w:val="23"/>
          <w:szCs w:val="23"/>
          <w:lang w:val="hu-HU" w:eastAsia="hu-HU"/>
        </w:rPr>
        <w:t xml:space="preserve"> </w:t>
      </w:r>
    </w:p>
    <w:p w14:paraId="3E850609" w14:textId="116D9CB6" w:rsidR="0027434C" w:rsidRPr="003B7593" w:rsidRDefault="0027434C" w:rsidP="00076CED">
      <w:pPr>
        <w:pStyle w:val="Listaszerbekezds"/>
        <w:numPr>
          <w:ilvl w:val="1"/>
          <w:numId w:val="9"/>
        </w:numPr>
        <w:spacing w:line="276" w:lineRule="auto"/>
        <w:jc w:val="both"/>
        <w:rPr>
          <w:rFonts w:ascii="Book Antiqua" w:hAnsi="Book Antiqua"/>
          <w:sz w:val="23"/>
          <w:szCs w:val="23"/>
          <w:lang w:val="hu-HU" w:eastAsia="hu-HU"/>
        </w:rPr>
      </w:pPr>
      <w:r w:rsidRPr="003B7593">
        <w:rPr>
          <w:rFonts w:ascii="Book Antiqua" w:hAnsi="Book Antiqua"/>
          <w:sz w:val="23"/>
          <w:szCs w:val="23"/>
          <w:lang w:val="hu-HU" w:eastAsia="hu-HU"/>
        </w:rPr>
        <w:t xml:space="preserve">Felek rögzítik, hogy a </w:t>
      </w:r>
      <w:r w:rsidR="0078547C" w:rsidRPr="003B7593">
        <w:rPr>
          <w:rFonts w:ascii="Book Antiqua" w:hAnsi="Book Antiqua"/>
          <w:sz w:val="23"/>
          <w:szCs w:val="23"/>
          <w:lang w:val="hu-HU" w:eastAsia="hu-HU"/>
        </w:rPr>
        <w:t xml:space="preserve">jelen </w:t>
      </w:r>
      <w:r w:rsidRPr="003B7593">
        <w:rPr>
          <w:rFonts w:ascii="Book Antiqua" w:hAnsi="Book Antiqua"/>
          <w:sz w:val="23"/>
          <w:szCs w:val="23"/>
          <w:lang w:val="hu-HU" w:eastAsia="hu-HU"/>
        </w:rPr>
        <w:t>Megállapodás fennállása alatt a Minisztérium é</w:t>
      </w:r>
      <w:r w:rsidR="00F14448" w:rsidRPr="003B7593">
        <w:rPr>
          <w:rFonts w:ascii="Book Antiqua" w:hAnsi="Book Antiqua"/>
          <w:sz w:val="23"/>
          <w:szCs w:val="23"/>
          <w:lang w:val="hu-HU" w:eastAsia="hu-HU"/>
        </w:rPr>
        <w:t xml:space="preserve">s a </w:t>
      </w:r>
      <w:r w:rsidRPr="003B7593">
        <w:rPr>
          <w:rFonts w:ascii="Book Antiqua" w:hAnsi="Book Antiqua"/>
          <w:sz w:val="23"/>
          <w:szCs w:val="23"/>
          <w:lang w:val="hu-HU" w:eastAsia="hu-HU"/>
        </w:rPr>
        <w:t xml:space="preserve">Szolgáltató között létrejött, az országos, regionális és elővárosi autóbuszos közszolgáltatás nyújtására vonatkozó hatályos dokumentumot – függetlenül a </w:t>
      </w:r>
      <w:r w:rsidRPr="003B7593">
        <w:rPr>
          <w:rFonts w:ascii="Book Antiqua" w:hAnsi="Book Antiqua"/>
          <w:sz w:val="23"/>
          <w:szCs w:val="23"/>
          <w:lang w:val="hu-HU" w:eastAsia="hu-HU"/>
        </w:rPr>
        <w:lastRenderedPageBreak/>
        <w:t>kiválasztás módját</w:t>
      </w:r>
      <w:r w:rsidR="0078547C" w:rsidRPr="003B7593">
        <w:rPr>
          <w:rFonts w:ascii="Book Antiqua" w:hAnsi="Book Antiqua"/>
          <w:sz w:val="23"/>
          <w:szCs w:val="23"/>
          <w:lang w:val="hu-HU" w:eastAsia="hu-HU"/>
        </w:rPr>
        <w:t xml:space="preserve">ól – tekintik irányadónak a jelen </w:t>
      </w:r>
      <w:r w:rsidRPr="003B7593">
        <w:rPr>
          <w:rFonts w:ascii="Book Antiqua" w:hAnsi="Book Antiqua"/>
          <w:sz w:val="23"/>
          <w:szCs w:val="23"/>
          <w:lang w:val="hu-HU" w:eastAsia="hu-HU"/>
        </w:rPr>
        <w:t>Megállapodás vonatkozásában.</w:t>
      </w:r>
    </w:p>
    <w:p w14:paraId="7AA80F49" w14:textId="77777777" w:rsidR="007917D4" w:rsidRPr="003B7593" w:rsidRDefault="007917D4" w:rsidP="00076CED">
      <w:pPr>
        <w:spacing w:line="276" w:lineRule="auto"/>
        <w:jc w:val="both"/>
        <w:rPr>
          <w:rFonts w:ascii="Book Antiqua" w:hAnsi="Book Antiqua"/>
          <w:sz w:val="23"/>
          <w:szCs w:val="23"/>
          <w:lang w:val="hu-HU" w:eastAsia="hu-HU"/>
        </w:rPr>
      </w:pPr>
    </w:p>
    <w:p w14:paraId="0F17A946" w14:textId="2FD6002F" w:rsidR="007917D4" w:rsidRPr="003B7593" w:rsidRDefault="007917D4" w:rsidP="00076CED">
      <w:pPr>
        <w:pStyle w:val="Listaszerbekezds"/>
        <w:numPr>
          <w:ilvl w:val="0"/>
          <w:numId w:val="9"/>
        </w:numPr>
        <w:suppressAutoHyphens w:val="0"/>
        <w:autoSpaceDE/>
        <w:spacing w:after="200" w:line="276" w:lineRule="auto"/>
        <w:jc w:val="both"/>
        <w:rPr>
          <w:rFonts w:ascii="Book Antiqua" w:hAnsi="Book Antiqua"/>
          <w:sz w:val="23"/>
          <w:szCs w:val="23"/>
          <w:lang w:val="hu-HU" w:eastAsia="hu-HU"/>
        </w:rPr>
      </w:pPr>
      <w:r w:rsidRPr="003B7593">
        <w:rPr>
          <w:rFonts w:ascii="Book Antiqua" w:hAnsi="Book Antiqua"/>
          <w:b/>
          <w:sz w:val="23"/>
          <w:szCs w:val="23"/>
          <w:lang w:val="hu-HU" w:eastAsia="hu-HU"/>
        </w:rPr>
        <w:t>A MEGÁLLAPODÁS</w:t>
      </w:r>
      <w:r w:rsidR="00F14448" w:rsidRPr="003B7593">
        <w:rPr>
          <w:rFonts w:ascii="Book Antiqua" w:hAnsi="Book Antiqua"/>
          <w:b/>
          <w:sz w:val="23"/>
          <w:szCs w:val="23"/>
          <w:lang w:val="hu-HU" w:eastAsia="hu-HU"/>
        </w:rPr>
        <w:t xml:space="preserve"> TÁRGYA, TARTALMA</w:t>
      </w:r>
    </w:p>
    <w:p w14:paraId="4B14E276" w14:textId="77777777" w:rsidR="005D1A3C" w:rsidRPr="003B7593" w:rsidRDefault="005D1A3C" w:rsidP="00076CED">
      <w:pPr>
        <w:spacing w:line="276" w:lineRule="auto"/>
        <w:rPr>
          <w:rFonts w:ascii="Book Antiqua" w:hAnsi="Book Antiqua"/>
          <w:sz w:val="23"/>
          <w:szCs w:val="23"/>
          <w:lang w:val="hu-HU" w:eastAsia="hu-HU"/>
        </w:rPr>
      </w:pPr>
    </w:p>
    <w:p w14:paraId="5825494F" w14:textId="48CD8007" w:rsidR="00ED32C0" w:rsidRPr="003B7593" w:rsidRDefault="00ED32C0" w:rsidP="00076CED">
      <w:pPr>
        <w:pStyle w:val="Listaszerbekezds"/>
        <w:numPr>
          <w:ilvl w:val="1"/>
          <w:numId w:val="9"/>
        </w:numPr>
        <w:spacing w:line="276" w:lineRule="auto"/>
        <w:jc w:val="both"/>
        <w:rPr>
          <w:rFonts w:ascii="Book Antiqua" w:hAnsi="Book Antiqua"/>
          <w:sz w:val="23"/>
          <w:szCs w:val="23"/>
          <w:lang w:val="hu-HU" w:eastAsia="hu-HU"/>
        </w:rPr>
      </w:pPr>
      <w:r w:rsidRPr="003B7593">
        <w:rPr>
          <w:rFonts w:ascii="Book Antiqua" w:hAnsi="Book Antiqua"/>
          <w:sz w:val="23"/>
          <w:szCs w:val="23"/>
          <w:lang w:val="hu-HU" w:eastAsia="hu-HU"/>
        </w:rPr>
        <w:t xml:space="preserve">A Minisztérium a helyközi közösségi közlekedés megrendelőjeként vállalja, hogy az 1.2 pont szerinti Szolgáltató útján az Önkormányzat közigazgatási területét érintő Budapest agglomerációs autóbusz vonalakon emelt szintű elővárosi szolgáltatást nyújt. Ennek keretében a meglévő sűrű megállóhelyi kiosztást kihasználva, elővárosi </w:t>
      </w:r>
      <w:r w:rsidR="006405B4" w:rsidRPr="003B7593">
        <w:rPr>
          <w:rFonts w:ascii="Book Antiqua" w:hAnsi="Book Antiqua"/>
          <w:sz w:val="23"/>
          <w:szCs w:val="23"/>
          <w:lang w:val="hu-HU" w:eastAsia="hu-HU"/>
        </w:rPr>
        <w:t>autóbusz</w:t>
      </w:r>
      <w:r w:rsidRPr="003B7593">
        <w:rPr>
          <w:rFonts w:ascii="Book Antiqua" w:hAnsi="Book Antiqua"/>
          <w:sz w:val="23"/>
          <w:szCs w:val="23"/>
          <w:lang w:val="hu-HU" w:eastAsia="hu-HU"/>
        </w:rPr>
        <w:t>járat sűrűséget biztosít. Szolgáltató e szolgáltatást korszerű alacsonypadlós járművekkel látja el, továbbá a lakosság részére a korszerű és magas minőségű utastájékoztatást biztosít.</w:t>
      </w:r>
    </w:p>
    <w:p w14:paraId="214F4E1A" w14:textId="77777777" w:rsidR="00703E51" w:rsidRPr="003B7593" w:rsidRDefault="00703E51" w:rsidP="00076CED">
      <w:pPr>
        <w:pStyle w:val="Listaszerbekezds"/>
        <w:spacing w:line="276" w:lineRule="auto"/>
        <w:ind w:left="792"/>
        <w:jc w:val="both"/>
        <w:rPr>
          <w:rFonts w:ascii="Book Antiqua" w:hAnsi="Book Antiqua"/>
          <w:sz w:val="23"/>
          <w:szCs w:val="23"/>
          <w:lang w:val="hu-HU" w:eastAsia="hu-HU"/>
        </w:rPr>
      </w:pPr>
    </w:p>
    <w:p w14:paraId="7B40B7C2" w14:textId="00AA9AF2" w:rsidR="005D1A3C" w:rsidRPr="003B7593" w:rsidRDefault="005D1A3C" w:rsidP="00076CED">
      <w:pPr>
        <w:pStyle w:val="Listaszerbekezds"/>
        <w:numPr>
          <w:ilvl w:val="1"/>
          <w:numId w:val="9"/>
        </w:numPr>
        <w:spacing w:line="276" w:lineRule="auto"/>
        <w:jc w:val="both"/>
        <w:rPr>
          <w:rFonts w:ascii="Book Antiqua" w:hAnsi="Book Antiqua"/>
          <w:sz w:val="23"/>
          <w:szCs w:val="23"/>
          <w:lang w:val="hu-HU" w:eastAsia="hu-HU"/>
        </w:rPr>
      </w:pPr>
      <w:r w:rsidRPr="003B7593">
        <w:rPr>
          <w:rFonts w:ascii="Book Antiqua" w:hAnsi="Book Antiqua"/>
          <w:sz w:val="23"/>
          <w:szCs w:val="23"/>
          <w:lang w:val="hu-HU" w:eastAsia="hu-HU"/>
        </w:rPr>
        <w:t>Az Önkormányzat tudomásul veszi, hogy az Önkormányzat területén</w:t>
      </w:r>
      <w:r w:rsidR="00FD2B5B" w:rsidRPr="003B7593">
        <w:rPr>
          <w:rFonts w:ascii="Book Antiqua" w:hAnsi="Book Antiqua"/>
          <w:sz w:val="23"/>
          <w:szCs w:val="23"/>
          <w:lang w:val="hu-HU" w:eastAsia="hu-HU"/>
        </w:rPr>
        <w:t xml:space="preserve"> belüli</w:t>
      </w:r>
      <w:r w:rsidRPr="003B7593">
        <w:rPr>
          <w:rFonts w:ascii="Book Antiqua" w:hAnsi="Book Antiqua"/>
          <w:sz w:val="23"/>
          <w:szCs w:val="23"/>
          <w:lang w:val="hu-HU" w:eastAsia="hu-HU"/>
        </w:rPr>
        <w:t xml:space="preserve"> menetrend szerinti személyszállítás ellátásá</w:t>
      </w:r>
      <w:r w:rsidR="00016F35" w:rsidRPr="003B7593">
        <w:rPr>
          <w:rFonts w:ascii="Book Antiqua" w:hAnsi="Book Antiqua"/>
          <w:sz w:val="23"/>
          <w:szCs w:val="23"/>
          <w:lang w:val="hu-HU" w:eastAsia="hu-HU"/>
        </w:rPr>
        <w:t>t biztosító elővárosi autóbuszjáratok</w:t>
      </w:r>
      <w:r w:rsidR="007E10E6" w:rsidRPr="003B7593">
        <w:rPr>
          <w:rFonts w:ascii="Book Antiqua" w:hAnsi="Book Antiqua"/>
          <w:sz w:val="23"/>
          <w:szCs w:val="23"/>
          <w:lang w:val="hu-HU" w:eastAsia="hu-HU"/>
        </w:rPr>
        <w:t xml:space="preserve"> közlekedtetését</w:t>
      </w:r>
      <w:r w:rsidR="00016F35" w:rsidRPr="003B7593">
        <w:rPr>
          <w:rFonts w:ascii="Book Antiqua" w:hAnsi="Book Antiqua"/>
          <w:sz w:val="23"/>
          <w:szCs w:val="23"/>
          <w:lang w:val="hu-HU" w:eastAsia="hu-HU"/>
        </w:rPr>
        <w:t xml:space="preserve"> </w:t>
      </w:r>
      <w:r w:rsidRPr="003B7593">
        <w:rPr>
          <w:rFonts w:ascii="Book Antiqua" w:hAnsi="Book Antiqua"/>
          <w:sz w:val="23"/>
          <w:szCs w:val="23"/>
          <w:lang w:val="hu-HU" w:eastAsia="hu-HU"/>
        </w:rPr>
        <w:t>a Budapest környéki elővárosi közlekedés egységes lebonyolítása érdekében szükséges intézkedésekről szóló 1061/2016. (II.</w:t>
      </w:r>
      <w:r w:rsidR="00297F83" w:rsidRPr="003B7593">
        <w:rPr>
          <w:rFonts w:ascii="Book Antiqua" w:hAnsi="Book Antiqua"/>
          <w:sz w:val="23"/>
          <w:szCs w:val="23"/>
          <w:lang w:val="hu-HU" w:eastAsia="hu-HU"/>
        </w:rPr>
        <w:t xml:space="preserve"> </w:t>
      </w:r>
      <w:r w:rsidRPr="003B7593">
        <w:rPr>
          <w:rFonts w:ascii="Book Antiqua" w:hAnsi="Book Antiqua"/>
          <w:sz w:val="23"/>
          <w:szCs w:val="23"/>
          <w:lang w:val="hu-HU" w:eastAsia="hu-HU"/>
        </w:rPr>
        <w:t>25.) Korm. határozat alapján</w:t>
      </w:r>
      <w:r w:rsidR="00016F35" w:rsidRPr="003B7593">
        <w:rPr>
          <w:rFonts w:ascii="Book Antiqua" w:hAnsi="Book Antiqua"/>
          <w:sz w:val="23"/>
          <w:szCs w:val="23"/>
          <w:lang w:val="hu-HU" w:eastAsia="hu-HU"/>
        </w:rPr>
        <w:t xml:space="preserve"> </w:t>
      </w:r>
      <w:r w:rsidRPr="003B7593">
        <w:rPr>
          <w:rFonts w:ascii="Book Antiqua" w:hAnsi="Book Antiqua"/>
          <w:sz w:val="23"/>
          <w:szCs w:val="23"/>
          <w:lang w:val="hu-HU" w:eastAsia="hu-HU"/>
        </w:rPr>
        <w:t>a Magyar Állam</w:t>
      </w:r>
      <w:r w:rsidR="00016F35" w:rsidRPr="003B7593">
        <w:rPr>
          <w:rFonts w:ascii="Book Antiqua" w:hAnsi="Book Antiqua"/>
          <w:sz w:val="23"/>
          <w:szCs w:val="23"/>
          <w:lang w:val="hu-HU" w:eastAsia="hu-HU"/>
        </w:rPr>
        <w:t xml:space="preserve"> </w:t>
      </w:r>
      <w:r w:rsidRPr="003B7593">
        <w:rPr>
          <w:rFonts w:ascii="Book Antiqua" w:hAnsi="Book Antiqua"/>
          <w:sz w:val="23"/>
          <w:szCs w:val="23"/>
          <w:lang w:val="hu-HU" w:eastAsia="hu-HU"/>
        </w:rPr>
        <w:t>nevében</w:t>
      </w:r>
      <w:r w:rsidR="00016F35" w:rsidRPr="003B7593">
        <w:rPr>
          <w:rFonts w:ascii="Book Antiqua" w:hAnsi="Book Antiqua"/>
          <w:sz w:val="23"/>
          <w:szCs w:val="23"/>
          <w:lang w:val="hu-HU" w:eastAsia="hu-HU"/>
        </w:rPr>
        <w:t xml:space="preserve"> eljáró</w:t>
      </w:r>
      <w:r w:rsidR="002E0876" w:rsidRPr="003B7593">
        <w:rPr>
          <w:rFonts w:ascii="Book Antiqua" w:hAnsi="Book Antiqua"/>
          <w:sz w:val="23"/>
          <w:szCs w:val="23"/>
          <w:lang w:val="hu-HU" w:eastAsia="hu-HU"/>
        </w:rPr>
        <w:t xml:space="preserve"> </w:t>
      </w:r>
      <w:r w:rsidRPr="003B7593">
        <w:rPr>
          <w:rFonts w:ascii="Book Antiqua" w:hAnsi="Book Antiqua"/>
          <w:sz w:val="23"/>
          <w:szCs w:val="23"/>
          <w:lang w:val="hu-HU" w:eastAsia="hu-HU"/>
        </w:rPr>
        <w:t>Minisztérium</w:t>
      </w:r>
      <w:r w:rsidR="007917D4" w:rsidRPr="003B7593">
        <w:rPr>
          <w:rFonts w:ascii="Book Antiqua" w:hAnsi="Book Antiqua"/>
          <w:sz w:val="23"/>
          <w:szCs w:val="23"/>
          <w:lang w:val="hu-HU" w:eastAsia="hu-HU"/>
        </w:rPr>
        <w:t xml:space="preserve"> </w:t>
      </w:r>
      <w:r w:rsidR="004E463F" w:rsidRPr="003B7593">
        <w:rPr>
          <w:rFonts w:ascii="Book Antiqua" w:hAnsi="Book Antiqua"/>
          <w:sz w:val="23"/>
          <w:szCs w:val="23"/>
          <w:lang w:val="hu-HU" w:eastAsia="hu-HU"/>
        </w:rPr>
        <w:t>1.2. pontban meghatározott kiválasztása és megbízása alapján</w:t>
      </w:r>
      <w:r w:rsidR="00016F35" w:rsidRPr="003B7593">
        <w:rPr>
          <w:rFonts w:ascii="Book Antiqua" w:hAnsi="Book Antiqua"/>
          <w:sz w:val="23"/>
          <w:szCs w:val="23"/>
          <w:lang w:val="hu-HU" w:eastAsia="hu-HU"/>
        </w:rPr>
        <w:t xml:space="preserve"> látja el a Szolgáltató</w:t>
      </w:r>
      <w:r w:rsidR="002C552F" w:rsidRPr="003B7593">
        <w:rPr>
          <w:rFonts w:ascii="Book Antiqua" w:hAnsi="Book Antiqua"/>
          <w:sz w:val="23"/>
          <w:szCs w:val="23"/>
          <w:lang w:val="hu-HU" w:eastAsia="hu-HU"/>
        </w:rPr>
        <w:t>.</w:t>
      </w:r>
    </w:p>
    <w:p w14:paraId="7CD68715" w14:textId="77777777" w:rsidR="005D1A3C" w:rsidRPr="003B7593" w:rsidRDefault="005D1A3C" w:rsidP="00076CED">
      <w:pPr>
        <w:spacing w:line="276" w:lineRule="auto"/>
        <w:jc w:val="both"/>
        <w:rPr>
          <w:rFonts w:ascii="Book Antiqua" w:hAnsi="Book Antiqua"/>
          <w:sz w:val="23"/>
          <w:szCs w:val="23"/>
          <w:lang w:val="hu-HU" w:eastAsia="hu-HU"/>
        </w:rPr>
      </w:pPr>
    </w:p>
    <w:p w14:paraId="4C2E0D06" w14:textId="07B78107" w:rsidR="005813D1" w:rsidRPr="003B7593" w:rsidRDefault="005D1A3C" w:rsidP="00076CED">
      <w:pPr>
        <w:pStyle w:val="Listaszerbekezds"/>
        <w:numPr>
          <w:ilvl w:val="1"/>
          <w:numId w:val="9"/>
        </w:numPr>
        <w:suppressAutoHyphens w:val="0"/>
        <w:autoSpaceDE/>
        <w:autoSpaceDN w:val="0"/>
        <w:spacing w:line="276" w:lineRule="auto"/>
        <w:jc w:val="both"/>
        <w:rPr>
          <w:rFonts w:ascii="Book Antiqua" w:hAnsi="Book Antiqua"/>
          <w:sz w:val="23"/>
          <w:szCs w:val="23"/>
          <w:lang w:val="hu-HU" w:eastAsia="hu-HU"/>
        </w:rPr>
      </w:pPr>
      <w:r w:rsidRPr="003B7593">
        <w:rPr>
          <w:rFonts w:ascii="Book Antiqua" w:hAnsi="Book Antiqua"/>
          <w:sz w:val="23"/>
          <w:szCs w:val="23"/>
          <w:lang w:val="hu-HU" w:eastAsia="hu-HU"/>
        </w:rPr>
        <w:t>A Miniszt</w:t>
      </w:r>
      <w:r w:rsidR="004E463F" w:rsidRPr="003B7593">
        <w:rPr>
          <w:rFonts w:ascii="Book Antiqua" w:hAnsi="Book Antiqua"/>
          <w:sz w:val="23"/>
          <w:szCs w:val="23"/>
          <w:lang w:val="hu-HU" w:eastAsia="hu-HU"/>
        </w:rPr>
        <w:t>é</w:t>
      </w:r>
      <w:r w:rsidRPr="003B7593">
        <w:rPr>
          <w:rFonts w:ascii="Book Antiqua" w:hAnsi="Book Antiqua"/>
          <w:sz w:val="23"/>
          <w:szCs w:val="23"/>
          <w:lang w:val="hu-HU" w:eastAsia="hu-HU"/>
        </w:rPr>
        <w:t>r</w:t>
      </w:r>
      <w:r w:rsidR="004E463F" w:rsidRPr="003B7593">
        <w:rPr>
          <w:rFonts w:ascii="Book Antiqua" w:hAnsi="Book Antiqua"/>
          <w:sz w:val="23"/>
          <w:szCs w:val="23"/>
          <w:lang w:val="hu-HU" w:eastAsia="hu-HU"/>
        </w:rPr>
        <w:t>ium</w:t>
      </w:r>
      <w:r w:rsidRPr="003B7593">
        <w:rPr>
          <w:rFonts w:ascii="Book Antiqua" w:hAnsi="Book Antiqua"/>
          <w:sz w:val="23"/>
          <w:szCs w:val="23"/>
          <w:lang w:val="hu-HU" w:eastAsia="hu-HU"/>
        </w:rPr>
        <w:t xml:space="preserve"> az Önkormányzattal kötött </w:t>
      </w:r>
      <w:r w:rsidR="0078547C" w:rsidRPr="003B7593">
        <w:rPr>
          <w:rFonts w:ascii="Book Antiqua" w:hAnsi="Book Antiqua"/>
          <w:sz w:val="23"/>
          <w:szCs w:val="23"/>
          <w:lang w:val="hu-HU" w:eastAsia="hu-HU"/>
        </w:rPr>
        <w:t xml:space="preserve">jelen </w:t>
      </w:r>
      <w:r w:rsidRPr="003B7593">
        <w:rPr>
          <w:rFonts w:ascii="Book Antiqua" w:hAnsi="Book Antiqua"/>
          <w:sz w:val="23"/>
          <w:szCs w:val="23"/>
          <w:lang w:val="hu-HU" w:eastAsia="hu-HU"/>
        </w:rPr>
        <w:t>Megállapodás ala</w:t>
      </w:r>
      <w:r w:rsidR="003D48E0" w:rsidRPr="003B7593">
        <w:rPr>
          <w:rFonts w:ascii="Book Antiqua" w:hAnsi="Book Antiqua"/>
          <w:sz w:val="23"/>
          <w:szCs w:val="23"/>
          <w:lang w:val="hu-HU" w:eastAsia="hu-HU"/>
        </w:rPr>
        <w:t xml:space="preserve">pján hozzájárul a </w:t>
      </w:r>
      <w:r w:rsidR="0078547C" w:rsidRPr="003B7593">
        <w:rPr>
          <w:rFonts w:ascii="Book Antiqua" w:hAnsi="Book Antiqua"/>
          <w:sz w:val="23"/>
          <w:szCs w:val="23"/>
          <w:lang w:val="hu-HU" w:eastAsia="hu-HU"/>
        </w:rPr>
        <w:t xml:space="preserve">jelen </w:t>
      </w:r>
      <w:r w:rsidR="003D48E0" w:rsidRPr="003B7593">
        <w:rPr>
          <w:rFonts w:ascii="Book Antiqua" w:hAnsi="Book Antiqua"/>
          <w:sz w:val="23"/>
          <w:szCs w:val="23"/>
          <w:lang w:val="hu-HU" w:eastAsia="hu-HU"/>
        </w:rPr>
        <w:t xml:space="preserve">Megállapodás </w:t>
      </w:r>
      <w:r w:rsidR="004E463F" w:rsidRPr="003B7593">
        <w:rPr>
          <w:rFonts w:ascii="Book Antiqua" w:hAnsi="Book Antiqua"/>
          <w:sz w:val="23"/>
          <w:szCs w:val="23"/>
          <w:lang w:val="hu-HU" w:eastAsia="hu-HU"/>
        </w:rPr>
        <w:t>3</w:t>
      </w:r>
      <w:r w:rsidRPr="003B7593">
        <w:rPr>
          <w:rFonts w:ascii="Book Antiqua" w:hAnsi="Book Antiqua"/>
          <w:sz w:val="23"/>
          <w:szCs w:val="23"/>
          <w:lang w:val="hu-HU" w:eastAsia="hu-HU"/>
        </w:rPr>
        <w:t>. sz</w:t>
      </w:r>
      <w:r w:rsidR="00297F83" w:rsidRPr="003B7593">
        <w:rPr>
          <w:rFonts w:ascii="Book Antiqua" w:hAnsi="Book Antiqua"/>
          <w:sz w:val="23"/>
          <w:szCs w:val="23"/>
          <w:lang w:val="hu-HU" w:eastAsia="hu-HU"/>
        </w:rPr>
        <w:t>ámú</w:t>
      </w:r>
      <w:r w:rsidRPr="003B7593">
        <w:rPr>
          <w:rFonts w:ascii="Book Antiqua" w:hAnsi="Book Antiqua"/>
          <w:sz w:val="23"/>
          <w:szCs w:val="23"/>
          <w:lang w:val="hu-HU" w:eastAsia="hu-HU"/>
        </w:rPr>
        <w:t xml:space="preserve"> mellékletében tételesen felsorolt elővárosi </w:t>
      </w:r>
      <w:r w:rsidR="00A7786D" w:rsidRPr="003B7593">
        <w:rPr>
          <w:rFonts w:ascii="Book Antiqua" w:hAnsi="Book Antiqua"/>
          <w:sz w:val="23"/>
          <w:szCs w:val="23"/>
          <w:lang w:val="hu-HU" w:eastAsia="hu-HU"/>
        </w:rPr>
        <w:t>autóbusz</w:t>
      </w:r>
      <w:r w:rsidRPr="003B7593">
        <w:rPr>
          <w:rFonts w:ascii="Book Antiqua" w:hAnsi="Book Antiqua"/>
          <w:sz w:val="23"/>
          <w:szCs w:val="23"/>
          <w:lang w:val="hu-HU" w:eastAsia="hu-HU"/>
        </w:rPr>
        <w:t>járatok helyi szakaszán a menetrendben meghirdetett megállóhelyek viszonylatában</w:t>
      </w:r>
      <w:r w:rsidR="0072395A" w:rsidRPr="003B7593">
        <w:rPr>
          <w:rFonts w:ascii="Book Antiqua" w:hAnsi="Book Antiqua"/>
          <w:sz w:val="23"/>
          <w:szCs w:val="23"/>
          <w:lang w:val="hu-HU" w:eastAsia="hu-HU"/>
        </w:rPr>
        <w:t xml:space="preserve"> az emelt szintű elővárosi szolgáltatás nyújtásához</w:t>
      </w:r>
      <w:r w:rsidRPr="003B7593">
        <w:rPr>
          <w:rFonts w:ascii="Book Antiqua" w:hAnsi="Book Antiqua"/>
          <w:sz w:val="23"/>
          <w:szCs w:val="23"/>
          <w:lang w:val="hu-HU" w:eastAsia="hu-HU"/>
        </w:rPr>
        <w:t>.</w:t>
      </w:r>
      <w:r w:rsidR="00CA70D4" w:rsidRPr="003B7593">
        <w:rPr>
          <w:rFonts w:ascii="Book Antiqua" w:hAnsi="Book Antiqua"/>
          <w:sz w:val="23"/>
          <w:szCs w:val="23"/>
          <w:lang w:val="hu-HU" w:eastAsia="hu-HU"/>
        </w:rPr>
        <w:t xml:space="preserve"> A</w:t>
      </w:r>
      <w:r w:rsidR="0072395A" w:rsidRPr="003B7593">
        <w:rPr>
          <w:rFonts w:ascii="Book Antiqua" w:hAnsi="Book Antiqua"/>
          <w:sz w:val="23"/>
          <w:szCs w:val="23"/>
          <w:lang w:val="hu-HU" w:eastAsia="hu-HU"/>
        </w:rPr>
        <w:t xml:space="preserve">z </w:t>
      </w:r>
      <w:r w:rsidR="006405B4" w:rsidRPr="003B7593">
        <w:rPr>
          <w:rFonts w:ascii="Book Antiqua" w:hAnsi="Book Antiqua"/>
          <w:sz w:val="23"/>
          <w:szCs w:val="23"/>
          <w:lang w:val="hu-HU" w:eastAsia="hu-HU"/>
        </w:rPr>
        <w:t>autóbusz</w:t>
      </w:r>
      <w:r w:rsidR="0072395A" w:rsidRPr="003B7593">
        <w:rPr>
          <w:rFonts w:ascii="Book Antiqua" w:hAnsi="Book Antiqua"/>
          <w:sz w:val="23"/>
          <w:szCs w:val="23"/>
          <w:lang w:val="hu-HU" w:eastAsia="hu-HU"/>
        </w:rPr>
        <w:t>járatokon alkalmazott</w:t>
      </w:r>
      <w:r w:rsidR="0056348E" w:rsidRPr="003B7593">
        <w:rPr>
          <w:rFonts w:ascii="Book Antiqua" w:hAnsi="Book Antiqua"/>
          <w:sz w:val="23"/>
          <w:szCs w:val="23"/>
          <w:lang w:val="hu-HU" w:eastAsia="hu-HU"/>
        </w:rPr>
        <w:t>,</w:t>
      </w:r>
      <w:r w:rsidR="00CA70D4" w:rsidRPr="003B7593">
        <w:rPr>
          <w:rFonts w:ascii="Book Antiqua" w:hAnsi="Book Antiqua"/>
          <w:sz w:val="23"/>
          <w:szCs w:val="23"/>
          <w:lang w:val="hu-HU" w:eastAsia="hu-HU"/>
        </w:rPr>
        <w:t xml:space="preserve"> érvényes</w:t>
      </w:r>
      <w:r w:rsidR="00B55CDF" w:rsidRPr="003B7593">
        <w:rPr>
          <w:rFonts w:ascii="Book Antiqua" w:hAnsi="Book Antiqua"/>
          <w:sz w:val="23"/>
          <w:szCs w:val="23"/>
          <w:lang w:val="hu-HU" w:eastAsia="hu-HU"/>
        </w:rPr>
        <w:t xml:space="preserve"> díjtermékek árait</w:t>
      </w:r>
      <w:r w:rsidR="001B6A51" w:rsidRPr="003B7593">
        <w:rPr>
          <w:rFonts w:ascii="Book Antiqua" w:hAnsi="Book Antiqua"/>
          <w:sz w:val="23"/>
          <w:szCs w:val="23"/>
          <w:lang w:val="hu-HU" w:eastAsia="hu-HU"/>
        </w:rPr>
        <w:t xml:space="preserve"> </w:t>
      </w:r>
      <w:r w:rsidR="00B33C01" w:rsidRPr="003B7593">
        <w:rPr>
          <w:rFonts w:ascii="Book Antiqua" w:hAnsi="Book Antiqua"/>
          <w:sz w:val="23"/>
          <w:szCs w:val="23"/>
          <w:lang w:val="hu-HU" w:eastAsia="hu-HU"/>
        </w:rPr>
        <w:t xml:space="preserve">a </w:t>
      </w:r>
      <w:r w:rsidR="0078547C" w:rsidRPr="003B7593">
        <w:rPr>
          <w:rFonts w:ascii="Book Antiqua" w:hAnsi="Book Antiqua"/>
          <w:sz w:val="23"/>
          <w:szCs w:val="23"/>
          <w:lang w:val="hu-HU" w:eastAsia="hu-HU"/>
        </w:rPr>
        <w:t xml:space="preserve">jelen </w:t>
      </w:r>
      <w:r w:rsidR="00A232F1" w:rsidRPr="003B7593">
        <w:rPr>
          <w:rFonts w:ascii="Book Antiqua" w:hAnsi="Book Antiqua"/>
          <w:sz w:val="23"/>
          <w:szCs w:val="23"/>
          <w:lang w:val="hu-HU" w:eastAsia="hu-HU"/>
        </w:rPr>
        <w:t>M</w:t>
      </w:r>
      <w:r w:rsidR="00CA70D4" w:rsidRPr="003B7593">
        <w:rPr>
          <w:rFonts w:ascii="Book Antiqua" w:hAnsi="Book Antiqua"/>
          <w:sz w:val="23"/>
          <w:szCs w:val="23"/>
          <w:lang w:val="hu-HU" w:eastAsia="hu-HU"/>
        </w:rPr>
        <w:t xml:space="preserve">egállapodás </w:t>
      </w:r>
      <w:r w:rsidR="004E463F" w:rsidRPr="003B7593">
        <w:rPr>
          <w:rFonts w:ascii="Book Antiqua" w:hAnsi="Book Antiqua"/>
          <w:sz w:val="23"/>
          <w:szCs w:val="23"/>
          <w:lang w:val="hu-HU" w:eastAsia="hu-HU"/>
        </w:rPr>
        <w:t>2</w:t>
      </w:r>
      <w:r w:rsidR="001B6A51" w:rsidRPr="003B7593">
        <w:rPr>
          <w:rFonts w:ascii="Book Antiqua" w:hAnsi="Book Antiqua"/>
          <w:sz w:val="23"/>
          <w:szCs w:val="23"/>
          <w:lang w:val="hu-HU" w:eastAsia="hu-HU"/>
        </w:rPr>
        <w:t>. számú melléklete</w:t>
      </w:r>
      <w:r w:rsidR="00CA70D4" w:rsidRPr="003B7593">
        <w:rPr>
          <w:rFonts w:ascii="Book Antiqua" w:hAnsi="Book Antiqua"/>
          <w:sz w:val="23"/>
          <w:szCs w:val="23"/>
          <w:lang w:val="hu-HU" w:eastAsia="hu-HU"/>
        </w:rPr>
        <w:t xml:space="preserve"> tartalmazz</w:t>
      </w:r>
      <w:r w:rsidR="004E463F" w:rsidRPr="003B7593">
        <w:rPr>
          <w:rFonts w:ascii="Book Antiqua" w:hAnsi="Book Antiqua"/>
          <w:sz w:val="23"/>
          <w:szCs w:val="23"/>
          <w:lang w:val="hu-HU" w:eastAsia="hu-HU"/>
        </w:rPr>
        <w:t>a</w:t>
      </w:r>
      <w:r w:rsidR="00CA70D4" w:rsidRPr="003B7593">
        <w:rPr>
          <w:rFonts w:ascii="Book Antiqua" w:hAnsi="Book Antiqua"/>
          <w:sz w:val="23"/>
          <w:szCs w:val="23"/>
          <w:lang w:val="hu-HU" w:eastAsia="hu-HU"/>
        </w:rPr>
        <w:t>.</w:t>
      </w:r>
      <w:r w:rsidR="00B55CDF" w:rsidRPr="003B7593">
        <w:rPr>
          <w:rFonts w:ascii="Book Antiqua" w:hAnsi="Book Antiqua"/>
          <w:sz w:val="23"/>
          <w:szCs w:val="23"/>
          <w:lang w:val="hu-HU" w:eastAsia="hu-HU"/>
        </w:rPr>
        <w:t xml:space="preserve"> A szociálpolitikai menetdíj-támogatást a Szolgáltató </w:t>
      </w:r>
      <w:r w:rsidR="000049CF" w:rsidRPr="003B7593">
        <w:rPr>
          <w:rFonts w:ascii="Book Antiqua" w:hAnsi="Book Antiqua"/>
          <w:sz w:val="23"/>
          <w:szCs w:val="23"/>
          <w:lang w:val="hu-HU" w:eastAsia="hu-HU"/>
        </w:rPr>
        <w:t xml:space="preserve">jogosult </w:t>
      </w:r>
      <w:r w:rsidR="00B55CDF" w:rsidRPr="003B7593">
        <w:rPr>
          <w:rFonts w:ascii="Book Antiqua" w:hAnsi="Book Antiqua"/>
          <w:sz w:val="23"/>
          <w:szCs w:val="23"/>
          <w:lang w:val="hu-HU" w:eastAsia="hu-HU"/>
        </w:rPr>
        <w:t>igényel</w:t>
      </w:r>
      <w:r w:rsidR="000049CF" w:rsidRPr="003B7593">
        <w:rPr>
          <w:rFonts w:ascii="Book Antiqua" w:hAnsi="Book Antiqua"/>
          <w:sz w:val="23"/>
          <w:szCs w:val="23"/>
          <w:lang w:val="hu-HU" w:eastAsia="hu-HU"/>
        </w:rPr>
        <w:t>n</w:t>
      </w:r>
      <w:r w:rsidR="00B55CDF" w:rsidRPr="003B7593">
        <w:rPr>
          <w:rFonts w:ascii="Book Antiqua" w:hAnsi="Book Antiqua"/>
          <w:sz w:val="23"/>
          <w:szCs w:val="23"/>
          <w:lang w:val="hu-HU" w:eastAsia="hu-HU"/>
        </w:rPr>
        <w:t>i</w:t>
      </w:r>
      <w:r w:rsidR="005813D1" w:rsidRPr="003B7593">
        <w:rPr>
          <w:rFonts w:ascii="Book Antiqua" w:hAnsi="Book Antiqua"/>
          <w:sz w:val="23"/>
          <w:szCs w:val="23"/>
          <w:lang w:val="hu-HU" w:eastAsia="hu-HU"/>
        </w:rPr>
        <w:t xml:space="preserve"> a szociálpolitikai menetdíj-támogatás megállapításának és igénybevételének szabályairól szóló 121/2012. (VI. 26.) Korm. rendeletben meghatározottak szerint.</w:t>
      </w:r>
    </w:p>
    <w:p w14:paraId="7383BA0E" w14:textId="2C71FC44" w:rsidR="00B55CDF" w:rsidRPr="003B7593" w:rsidRDefault="00B55CDF" w:rsidP="00076CED">
      <w:pPr>
        <w:suppressAutoHyphens w:val="0"/>
        <w:autoSpaceDE/>
        <w:autoSpaceDN w:val="0"/>
        <w:spacing w:line="276" w:lineRule="auto"/>
        <w:jc w:val="both"/>
        <w:rPr>
          <w:rFonts w:ascii="Book Antiqua" w:hAnsi="Book Antiqua"/>
          <w:sz w:val="23"/>
          <w:szCs w:val="23"/>
          <w:lang w:val="hu-HU" w:eastAsia="hu-HU"/>
        </w:rPr>
      </w:pPr>
    </w:p>
    <w:p w14:paraId="55E8116B" w14:textId="25DDABB5" w:rsidR="00703E51" w:rsidRPr="003B7593" w:rsidRDefault="00703E51" w:rsidP="00076CED">
      <w:pPr>
        <w:pStyle w:val="Listaszerbekezds"/>
        <w:numPr>
          <w:ilvl w:val="1"/>
          <w:numId w:val="9"/>
        </w:numPr>
        <w:spacing w:line="276" w:lineRule="auto"/>
        <w:jc w:val="both"/>
        <w:rPr>
          <w:rFonts w:ascii="Book Antiqua" w:hAnsi="Book Antiqua"/>
          <w:sz w:val="23"/>
          <w:szCs w:val="23"/>
          <w:lang w:val="hu-HU" w:eastAsia="hu-HU"/>
        </w:rPr>
      </w:pPr>
      <w:r w:rsidRPr="003B7593">
        <w:rPr>
          <w:rFonts w:ascii="Book Antiqua" w:hAnsi="Book Antiqua"/>
          <w:sz w:val="23"/>
          <w:szCs w:val="23"/>
          <w:lang w:val="hu-HU" w:eastAsia="hu-HU"/>
        </w:rPr>
        <w:t xml:space="preserve">A </w:t>
      </w:r>
      <w:r w:rsidR="0078547C" w:rsidRPr="003B7593">
        <w:rPr>
          <w:rFonts w:ascii="Book Antiqua" w:hAnsi="Book Antiqua"/>
          <w:sz w:val="23"/>
          <w:szCs w:val="23"/>
          <w:lang w:val="hu-HU" w:eastAsia="hu-HU"/>
        </w:rPr>
        <w:t xml:space="preserve">jelen </w:t>
      </w:r>
      <w:r w:rsidRPr="003B7593">
        <w:rPr>
          <w:rFonts w:ascii="Book Antiqua" w:hAnsi="Book Antiqua"/>
          <w:sz w:val="23"/>
          <w:szCs w:val="23"/>
          <w:lang w:val="hu-HU" w:eastAsia="hu-HU"/>
        </w:rPr>
        <w:t xml:space="preserve">Megállapodással érintett </w:t>
      </w:r>
      <w:r w:rsidR="006405B4" w:rsidRPr="003B7593">
        <w:rPr>
          <w:rFonts w:ascii="Book Antiqua" w:hAnsi="Book Antiqua"/>
          <w:sz w:val="23"/>
          <w:szCs w:val="23"/>
          <w:lang w:val="hu-HU" w:eastAsia="hu-HU"/>
        </w:rPr>
        <w:t>autóbusz</w:t>
      </w:r>
      <w:r w:rsidRPr="003B7593">
        <w:rPr>
          <w:rFonts w:ascii="Book Antiqua" w:hAnsi="Book Antiqua"/>
          <w:sz w:val="23"/>
          <w:szCs w:val="23"/>
          <w:lang w:val="hu-HU" w:eastAsia="hu-HU"/>
        </w:rPr>
        <w:t>járatok közlekedtetésére vonatkozóan az Önkormányzat és a Szolgáltató a hatályos jogszabályok alapján, a költségtérítési hozzájárulás megfizetésének részleteiről külön szerződésben rendelkeznek.</w:t>
      </w:r>
    </w:p>
    <w:p w14:paraId="33C73719" w14:textId="77777777" w:rsidR="00703E51" w:rsidRPr="003B7593" w:rsidRDefault="00703E51" w:rsidP="00076CED">
      <w:pPr>
        <w:pStyle w:val="Listaszerbekezds"/>
        <w:spacing w:line="276" w:lineRule="auto"/>
        <w:ind w:left="792"/>
        <w:jc w:val="both"/>
        <w:rPr>
          <w:rFonts w:ascii="Book Antiqua" w:hAnsi="Book Antiqua"/>
          <w:sz w:val="23"/>
          <w:szCs w:val="23"/>
          <w:lang w:val="hu-HU" w:eastAsia="hu-HU"/>
        </w:rPr>
      </w:pPr>
    </w:p>
    <w:p w14:paraId="1BB152C3" w14:textId="44110124" w:rsidR="00650960" w:rsidRPr="003B7593" w:rsidRDefault="005D1A3C" w:rsidP="00076CED">
      <w:pPr>
        <w:pStyle w:val="Listaszerbekezds"/>
        <w:numPr>
          <w:ilvl w:val="1"/>
          <w:numId w:val="9"/>
        </w:numPr>
        <w:spacing w:line="276" w:lineRule="auto"/>
        <w:jc w:val="both"/>
        <w:rPr>
          <w:rFonts w:ascii="Book Antiqua" w:hAnsi="Book Antiqua"/>
          <w:sz w:val="23"/>
          <w:szCs w:val="23"/>
          <w:lang w:val="hu-HU" w:eastAsia="hu-HU"/>
        </w:rPr>
      </w:pPr>
      <w:r w:rsidRPr="003B7593">
        <w:rPr>
          <w:rFonts w:ascii="Book Antiqua" w:hAnsi="Book Antiqua"/>
          <w:sz w:val="23"/>
          <w:szCs w:val="23"/>
          <w:lang w:val="hu-HU" w:eastAsia="hu-HU"/>
        </w:rPr>
        <w:t>A Miniszt</w:t>
      </w:r>
      <w:r w:rsidR="004E463F" w:rsidRPr="003B7593">
        <w:rPr>
          <w:rFonts w:ascii="Book Antiqua" w:hAnsi="Book Antiqua"/>
          <w:sz w:val="23"/>
          <w:szCs w:val="23"/>
          <w:lang w:val="hu-HU" w:eastAsia="hu-HU"/>
        </w:rPr>
        <w:t>é</w:t>
      </w:r>
      <w:r w:rsidRPr="003B7593">
        <w:rPr>
          <w:rFonts w:ascii="Book Antiqua" w:hAnsi="Book Antiqua"/>
          <w:sz w:val="23"/>
          <w:szCs w:val="23"/>
          <w:lang w:val="hu-HU" w:eastAsia="hu-HU"/>
        </w:rPr>
        <w:t>r</w:t>
      </w:r>
      <w:r w:rsidR="004E463F" w:rsidRPr="003B7593">
        <w:rPr>
          <w:rFonts w:ascii="Book Antiqua" w:hAnsi="Book Antiqua"/>
          <w:sz w:val="23"/>
          <w:szCs w:val="23"/>
          <w:lang w:val="hu-HU" w:eastAsia="hu-HU"/>
        </w:rPr>
        <w:t>ium</w:t>
      </w:r>
      <w:r w:rsidRPr="003B7593">
        <w:rPr>
          <w:rFonts w:ascii="Book Antiqua" w:hAnsi="Book Antiqua"/>
          <w:sz w:val="23"/>
          <w:szCs w:val="23"/>
          <w:lang w:val="hu-HU" w:eastAsia="hu-HU"/>
        </w:rPr>
        <w:t xml:space="preserve"> megbízza a Szolgáltatót a</w:t>
      </w:r>
      <w:r w:rsidR="00D333CD" w:rsidRPr="003B7593">
        <w:rPr>
          <w:rFonts w:ascii="Book Antiqua" w:hAnsi="Book Antiqua"/>
          <w:sz w:val="23"/>
          <w:szCs w:val="23"/>
          <w:lang w:val="hu-HU" w:eastAsia="hu-HU"/>
        </w:rPr>
        <w:t xml:space="preserve">z 1.2. pontban meghatározottak szerint </w:t>
      </w:r>
      <w:r w:rsidR="00490F1F" w:rsidRPr="003B7593">
        <w:rPr>
          <w:rFonts w:ascii="Book Antiqua" w:hAnsi="Book Antiqua"/>
          <w:sz w:val="23"/>
          <w:szCs w:val="23"/>
          <w:lang w:val="hu-HU" w:eastAsia="hu-HU"/>
        </w:rPr>
        <w:t xml:space="preserve">az Önkormányzat közigazgatási határán belüli </w:t>
      </w:r>
      <w:r w:rsidRPr="003B7593">
        <w:rPr>
          <w:rFonts w:ascii="Book Antiqua" w:hAnsi="Book Antiqua"/>
          <w:sz w:val="23"/>
          <w:szCs w:val="23"/>
          <w:lang w:val="hu-HU" w:eastAsia="hu-HU"/>
        </w:rPr>
        <w:t xml:space="preserve">személyszállítási közszolgáltatások elővárosi személyszállítási szolgáltatásokkal történő ellátásával kapcsolatos feladatok </w:t>
      </w:r>
      <w:r w:rsidR="00CA70D4" w:rsidRPr="003B7593">
        <w:rPr>
          <w:rFonts w:ascii="Book Antiqua" w:hAnsi="Book Antiqua"/>
          <w:sz w:val="23"/>
          <w:szCs w:val="23"/>
          <w:lang w:val="hu-HU" w:eastAsia="hu-HU"/>
        </w:rPr>
        <w:t>végrehajtásával</w:t>
      </w:r>
      <w:r w:rsidRPr="003B7593">
        <w:rPr>
          <w:rFonts w:ascii="Book Antiqua" w:hAnsi="Book Antiqua"/>
          <w:sz w:val="23"/>
          <w:szCs w:val="23"/>
          <w:lang w:val="hu-HU" w:eastAsia="hu-HU"/>
        </w:rPr>
        <w:t xml:space="preserve">. A </w:t>
      </w:r>
      <w:r w:rsidR="0078547C" w:rsidRPr="003B7593">
        <w:rPr>
          <w:rFonts w:ascii="Book Antiqua" w:hAnsi="Book Antiqua"/>
          <w:sz w:val="23"/>
          <w:szCs w:val="23"/>
          <w:lang w:val="hu-HU" w:eastAsia="hu-HU"/>
        </w:rPr>
        <w:t xml:space="preserve">jelen </w:t>
      </w:r>
      <w:r w:rsidR="000049CF" w:rsidRPr="003B7593">
        <w:rPr>
          <w:rFonts w:ascii="Book Antiqua" w:hAnsi="Book Antiqua"/>
          <w:sz w:val="23"/>
          <w:szCs w:val="23"/>
          <w:lang w:val="hu-HU" w:eastAsia="hu-HU"/>
        </w:rPr>
        <w:t xml:space="preserve">Megállapodás </w:t>
      </w:r>
      <w:r w:rsidR="00D333CD" w:rsidRPr="003B7593">
        <w:rPr>
          <w:rFonts w:ascii="Book Antiqua" w:hAnsi="Book Antiqua"/>
          <w:sz w:val="23"/>
          <w:szCs w:val="23"/>
          <w:lang w:val="hu-HU" w:eastAsia="hu-HU"/>
        </w:rPr>
        <w:t>3</w:t>
      </w:r>
      <w:r w:rsidRPr="003B7593">
        <w:rPr>
          <w:rFonts w:ascii="Book Antiqua" w:hAnsi="Book Antiqua"/>
          <w:sz w:val="23"/>
          <w:szCs w:val="23"/>
          <w:lang w:val="hu-HU" w:eastAsia="hu-HU"/>
        </w:rPr>
        <w:t>. sz</w:t>
      </w:r>
      <w:r w:rsidR="000049CF" w:rsidRPr="003B7593">
        <w:rPr>
          <w:rFonts w:ascii="Book Antiqua" w:hAnsi="Book Antiqua"/>
          <w:sz w:val="23"/>
          <w:szCs w:val="23"/>
          <w:lang w:val="hu-HU" w:eastAsia="hu-HU"/>
        </w:rPr>
        <w:t>ámú</w:t>
      </w:r>
      <w:r w:rsidRPr="003B7593">
        <w:rPr>
          <w:rFonts w:ascii="Book Antiqua" w:hAnsi="Book Antiqua"/>
          <w:sz w:val="23"/>
          <w:szCs w:val="23"/>
          <w:lang w:val="hu-HU" w:eastAsia="hu-HU"/>
        </w:rPr>
        <w:t xml:space="preserve"> melléklet</w:t>
      </w:r>
      <w:r w:rsidR="000049CF" w:rsidRPr="003B7593">
        <w:rPr>
          <w:rFonts w:ascii="Book Antiqua" w:hAnsi="Book Antiqua"/>
          <w:sz w:val="23"/>
          <w:szCs w:val="23"/>
          <w:lang w:val="hu-HU" w:eastAsia="hu-HU"/>
        </w:rPr>
        <w:t>e</w:t>
      </w:r>
      <w:r w:rsidRPr="003B7593">
        <w:rPr>
          <w:rFonts w:ascii="Book Antiqua" w:hAnsi="Book Antiqua"/>
          <w:sz w:val="23"/>
          <w:szCs w:val="23"/>
          <w:lang w:val="hu-HU" w:eastAsia="hu-HU"/>
        </w:rPr>
        <w:t xml:space="preserve"> tartalmazza a</w:t>
      </w:r>
      <w:r w:rsidR="006405B4" w:rsidRPr="003B7593">
        <w:rPr>
          <w:rFonts w:ascii="Book Antiqua" w:hAnsi="Book Antiqua"/>
          <w:sz w:val="23"/>
          <w:szCs w:val="23"/>
          <w:lang w:val="hu-HU" w:eastAsia="hu-HU"/>
        </w:rPr>
        <w:t>z</w:t>
      </w:r>
      <w:r w:rsidRPr="003B7593">
        <w:rPr>
          <w:rFonts w:ascii="Book Antiqua" w:hAnsi="Book Antiqua"/>
          <w:sz w:val="23"/>
          <w:szCs w:val="23"/>
          <w:lang w:val="hu-HU" w:eastAsia="hu-HU"/>
        </w:rPr>
        <w:t xml:space="preserve"> </w:t>
      </w:r>
      <w:r w:rsidR="009B5A7E" w:rsidRPr="003B7593">
        <w:rPr>
          <w:rFonts w:ascii="Book Antiqua" w:hAnsi="Book Antiqua"/>
          <w:sz w:val="23"/>
          <w:szCs w:val="23"/>
          <w:lang w:val="hu-HU" w:eastAsia="hu-HU"/>
        </w:rPr>
        <w:t xml:space="preserve">elővárosi </w:t>
      </w:r>
      <w:r w:rsidR="006405B4" w:rsidRPr="003B7593">
        <w:rPr>
          <w:rFonts w:ascii="Book Antiqua" w:hAnsi="Book Antiqua"/>
          <w:sz w:val="23"/>
          <w:szCs w:val="23"/>
          <w:lang w:val="hu-HU" w:eastAsia="hu-HU"/>
        </w:rPr>
        <w:t>autóbusz</w:t>
      </w:r>
      <w:r w:rsidRPr="003B7593">
        <w:rPr>
          <w:rFonts w:ascii="Book Antiqua" w:hAnsi="Book Antiqua"/>
          <w:sz w:val="23"/>
          <w:szCs w:val="23"/>
          <w:lang w:val="hu-HU" w:eastAsia="hu-HU"/>
        </w:rPr>
        <w:t>járatok települést érintő menetrendi kivonatait.</w:t>
      </w:r>
      <w:r w:rsidR="00650960" w:rsidRPr="003B7593">
        <w:rPr>
          <w:rFonts w:ascii="Book Antiqua" w:hAnsi="Book Antiqua"/>
          <w:sz w:val="23"/>
          <w:szCs w:val="23"/>
          <w:lang w:val="hu-HU" w:eastAsia="hu-HU"/>
        </w:rPr>
        <w:t xml:space="preserve"> </w:t>
      </w:r>
    </w:p>
    <w:p w14:paraId="6587AD86" w14:textId="77777777" w:rsidR="004939F0" w:rsidRPr="003B7593" w:rsidRDefault="004939F0" w:rsidP="00076CED">
      <w:pPr>
        <w:suppressAutoHyphens w:val="0"/>
        <w:autoSpaceDE/>
        <w:autoSpaceDN w:val="0"/>
        <w:spacing w:line="276" w:lineRule="auto"/>
        <w:jc w:val="both"/>
        <w:rPr>
          <w:rFonts w:ascii="Book Antiqua" w:hAnsi="Book Antiqua"/>
          <w:sz w:val="23"/>
          <w:szCs w:val="23"/>
          <w:lang w:val="hu-HU" w:eastAsia="hu-HU"/>
        </w:rPr>
      </w:pPr>
    </w:p>
    <w:p w14:paraId="2118CEA4" w14:textId="5B65995E" w:rsidR="009803C1" w:rsidRPr="003B7593" w:rsidRDefault="00741AE8" w:rsidP="00076CED">
      <w:pPr>
        <w:pStyle w:val="Listaszerbekezds"/>
        <w:numPr>
          <w:ilvl w:val="1"/>
          <w:numId w:val="9"/>
        </w:numPr>
        <w:spacing w:line="276" w:lineRule="auto"/>
        <w:jc w:val="both"/>
        <w:rPr>
          <w:rFonts w:ascii="Book Antiqua" w:hAnsi="Book Antiqua"/>
          <w:sz w:val="23"/>
          <w:szCs w:val="23"/>
          <w:lang w:val="hu-HU"/>
        </w:rPr>
      </w:pPr>
      <w:r w:rsidRPr="003B7593">
        <w:rPr>
          <w:rFonts w:ascii="Book Antiqua" w:hAnsi="Book Antiqua"/>
          <w:sz w:val="23"/>
          <w:szCs w:val="23"/>
          <w:lang w:val="hu-HU"/>
        </w:rPr>
        <w:lastRenderedPageBreak/>
        <w:t>M</w:t>
      </w:r>
      <w:r w:rsidR="00D333CD" w:rsidRPr="003B7593">
        <w:rPr>
          <w:rFonts w:ascii="Book Antiqua" w:hAnsi="Book Antiqua"/>
          <w:sz w:val="23"/>
          <w:szCs w:val="23"/>
          <w:lang w:val="hu-HU"/>
        </w:rPr>
        <w:t>inisztérium</w:t>
      </w:r>
      <w:r w:rsidRPr="003B7593">
        <w:rPr>
          <w:rFonts w:ascii="Book Antiqua" w:hAnsi="Book Antiqua"/>
          <w:sz w:val="23"/>
          <w:szCs w:val="23"/>
          <w:lang w:val="hu-HU"/>
        </w:rPr>
        <w:t xml:space="preserve"> megbízza a Szolgáltatót, hogy </w:t>
      </w:r>
      <w:r w:rsidR="005D1A3C" w:rsidRPr="003B7593">
        <w:rPr>
          <w:rFonts w:ascii="Book Antiqua" w:hAnsi="Book Antiqua"/>
          <w:sz w:val="23"/>
          <w:szCs w:val="23"/>
          <w:lang w:val="hu-HU"/>
        </w:rPr>
        <w:t xml:space="preserve">a </w:t>
      </w:r>
      <w:r w:rsidR="0078547C" w:rsidRPr="003B7593">
        <w:rPr>
          <w:rFonts w:ascii="Book Antiqua" w:hAnsi="Book Antiqua"/>
          <w:sz w:val="23"/>
          <w:szCs w:val="23"/>
          <w:lang w:val="hu-HU"/>
        </w:rPr>
        <w:t xml:space="preserve">jelen </w:t>
      </w:r>
      <w:r w:rsidR="005D1A3C" w:rsidRPr="003B7593">
        <w:rPr>
          <w:rFonts w:ascii="Book Antiqua" w:hAnsi="Book Antiqua"/>
          <w:sz w:val="23"/>
          <w:szCs w:val="23"/>
          <w:lang w:val="hu-HU"/>
        </w:rPr>
        <w:t xml:space="preserve">Megállapodás </w:t>
      </w:r>
      <w:r w:rsidR="00A609BD" w:rsidRPr="003B7593">
        <w:rPr>
          <w:rFonts w:ascii="Book Antiqua" w:hAnsi="Book Antiqua"/>
          <w:sz w:val="23"/>
          <w:szCs w:val="23"/>
          <w:lang w:val="hu-HU"/>
        </w:rPr>
        <w:t>hatálya</w:t>
      </w:r>
      <w:r w:rsidR="005D1A3C" w:rsidRPr="003B7593">
        <w:rPr>
          <w:rFonts w:ascii="Book Antiqua" w:hAnsi="Book Antiqua"/>
          <w:sz w:val="23"/>
          <w:szCs w:val="23"/>
          <w:lang w:val="hu-HU"/>
        </w:rPr>
        <w:t xml:space="preserve"> alatt az utasforgalom alakulását és az utazási igények változás</w:t>
      </w:r>
      <w:r w:rsidRPr="003B7593">
        <w:rPr>
          <w:rFonts w:ascii="Book Antiqua" w:hAnsi="Book Antiqua"/>
          <w:sz w:val="23"/>
          <w:szCs w:val="23"/>
          <w:lang w:val="hu-HU"/>
        </w:rPr>
        <w:t>át kísérje figyelemmel. Amennyiben a</w:t>
      </w:r>
      <w:r w:rsidR="005D1A3C" w:rsidRPr="003B7593">
        <w:rPr>
          <w:rFonts w:ascii="Book Antiqua" w:hAnsi="Book Antiqua"/>
          <w:sz w:val="23"/>
          <w:szCs w:val="23"/>
          <w:lang w:val="hu-HU"/>
        </w:rPr>
        <w:t xml:space="preserve">zok függvényében – az Önkormányzattal történt egyeztetés alapján – </w:t>
      </w:r>
      <w:r w:rsidRPr="003B7593">
        <w:rPr>
          <w:rFonts w:ascii="Book Antiqua" w:hAnsi="Book Antiqua"/>
          <w:sz w:val="23"/>
          <w:szCs w:val="23"/>
          <w:lang w:val="hu-HU"/>
        </w:rPr>
        <w:t xml:space="preserve">Szolgáltató által </w:t>
      </w:r>
      <w:r w:rsidR="005D1A3C" w:rsidRPr="003B7593">
        <w:rPr>
          <w:rFonts w:ascii="Book Antiqua" w:hAnsi="Book Antiqua"/>
          <w:sz w:val="23"/>
          <w:szCs w:val="23"/>
          <w:lang w:val="hu-HU"/>
        </w:rPr>
        <w:t>a menetrend módosításá</w:t>
      </w:r>
      <w:r w:rsidRPr="003B7593">
        <w:rPr>
          <w:rFonts w:ascii="Book Antiqua" w:hAnsi="Book Antiqua"/>
          <w:sz w:val="23"/>
          <w:szCs w:val="23"/>
          <w:lang w:val="hu-HU"/>
        </w:rPr>
        <w:t>nak</w:t>
      </w:r>
      <w:r w:rsidR="005D1A3C" w:rsidRPr="003B7593">
        <w:rPr>
          <w:rFonts w:ascii="Book Antiqua" w:hAnsi="Book Antiqua"/>
          <w:sz w:val="23"/>
          <w:szCs w:val="23"/>
          <w:lang w:val="hu-HU"/>
        </w:rPr>
        <w:t xml:space="preserve"> kezdeményez</w:t>
      </w:r>
      <w:r w:rsidRPr="003B7593">
        <w:rPr>
          <w:rFonts w:ascii="Book Antiqua" w:hAnsi="Book Antiqua"/>
          <w:sz w:val="23"/>
          <w:szCs w:val="23"/>
          <w:lang w:val="hu-HU"/>
        </w:rPr>
        <w:t>ésére kerül sor,</w:t>
      </w:r>
      <w:r w:rsidR="005D1A3C" w:rsidRPr="003B7593">
        <w:rPr>
          <w:rFonts w:ascii="Book Antiqua" w:hAnsi="Book Antiqua"/>
          <w:sz w:val="23"/>
          <w:szCs w:val="23"/>
          <w:lang w:val="hu-HU"/>
        </w:rPr>
        <w:t xml:space="preserve"> </w:t>
      </w:r>
      <w:r w:rsidRPr="003B7593">
        <w:rPr>
          <w:rFonts w:ascii="Book Antiqua" w:hAnsi="Book Antiqua"/>
          <w:sz w:val="23"/>
          <w:szCs w:val="23"/>
          <w:lang w:val="hu-HU"/>
        </w:rPr>
        <w:t>a</w:t>
      </w:r>
      <w:r w:rsidR="005D1A3C" w:rsidRPr="003B7593">
        <w:rPr>
          <w:rFonts w:ascii="Book Antiqua" w:hAnsi="Book Antiqua"/>
          <w:sz w:val="23"/>
          <w:szCs w:val="23"/>
          <w:lang w:val="hu-HU"/>
        </w:rPr>
        <w:t xml:space="preserve"> módosítás jóváhagyása során a Miniszter az Önkormányzat véleményét lehetőség szerint figyelembe veszi.</w:t>
      </w:r>
    </w:p>
    <w:p w14:paraId="4FBC1EB4" w14:textId="77777777" w:rsidR="005D1A3C" w:rsidRPr="003B7593" w:rsidRDefault="005D1A3C" w:rsidP="00076CED">
      <w:pPr>
        <w:suppressAutoHyphens w:val="0"/>
        <w:autoSpaceDE/>
        <w:autoSpaceDN w:val="0"/>
        <w:spacing w:line="276" w:lineRule="auto"/>
        <w:ind w:left="567"/>
        <w:jc w:val="both"/>
        <w:rPr>
          <w:rFonts w:ascii="Book Antiqua" w:hAnsi="Book Antiqua"/>
          <w:sz w:val="23"/>
          <w:szCs w:val="23"/>
          <w:lang w:val="hu-HU"/>
        </w:rPr>
      </w:pPr>
    </w:p>
    <w:p w14:paraId="607A1977" w14:textId="63B99C70" w:rsidR="00703E51" w:rsidRPr="003B7593" w:rsidRDefault="005D1A3C" w:rsidP="00076CED">
      <w:pPr>
        <w:pStyle w:val="Listaszerbekezds"/>
        <w:numPr>
          <w:ilvl w:val="1"/>
          <w:numId w:val="9"/>
        </w:numPr>
        <w:spacing w:line="276" w:lineRule="auto"/>
        <w:jc w:val="both"/>
        <w:rPr>
          <w:rFonts w:ascii="Book Antiqua" w:hAnsi="Book Antiqua"/>
          <w:sz w:val="23"/>
          <w:szCs w:val="23"/>
          <w:lang w:val="hu-HU"/>
        </w:rPr>
      </w:pPr>
      <w:r w:rsidRPr="003B7593">
        <w:rPr>
          <w:rFonts w:ascii="Book Antiqua" w:hAnsi="Book Antiqua"/>
          <w:sz w:val="23"/>
          <w:szCs w:val="23"/>
          <w:lang w:val="hu-HU"/>
        </w:rPr>
        <w:t>Szolgáltató</w:t>
      </w:r>
      <w:r w:rsidR="002D266C" w:rsidRPr="003B7593">
        <w:rPr>
          <w:rFonts w:ascii="Book Antiqua" w:hAnsi="Book Antiqua"/>
          <w:sz w:val="23"/>
          <w:szCs w:val="23"/>
          <w:lang w:val="hu-HU"/>
        </w:rPr>
        <w:t>nak</w:t>
      </w:r>
      <w:r w:rsidRPr="003B7593">
        <w:rPr>
          <w:rFonts w:ascii="Book Antiqua" w:hAnsi="Book Antiqua"/>
          <w:sz w:val="23"/>
          <w:szCs w:val="23"/>
          <w:lang w:val="hu-HU"/>
        </w:rPr>
        <w:t xml:space="preserve"> a </w:t>
      </w:r>
      <w:r w:rsidR="0078547C" w:rsidRPr="003B7593">
        <w:rPr>
          <w:rFonts w:ascii="Book Antiqua" w:hAnsi="Book Antiqua"/>
          <w:sz w:val="23"/>
          <w:szCs w:val="23"/>
          <w:lang w:val="hu-HU"/>
        </w:rPr>
        <w:t xml:space="preserve">jelen </w:t>
      </w:r>
      <w:r w:rsidRPr="003B7593">
        <w:rPr>
          <w:rFonts w:ascii="Book Antiqua" w:hAnsi="Book Antiqua"/>
          <w:sz w:val="23"/>
          <w:szCs w:val="23"/>
          <w:lang w:val="hu-HU"/>
        </w:rPr>
        <w:t xml:space="preserve">Megállapodással érintett elővárosi </w:t>
      </w:r>
      <w:r w:rsidR="006405B4" w:rsidRPr="003B7593">
        <w:rPr>
          <w:rFonts w:ascii="Book Antiqua" w:hAnsi="Book Antiqua"/>
          <w:sz w:val="23"/>
          <w:szCs w:val="23"/>
          <w:lang w:val="hu-HU"/>
        </w:rPr>
        <w:t>autóbusz</w:t>
      </w:r>
      <w:r w:rsidRPr="003B7593">
        <w:rPr>
          <w:rFonts w:ascii="Book Antiqua" w:hAnsi="Book Antiqua"/>
          <w:sz w:val="23"/>
          <w:szCs w:val="23"/>
          <w:lang w:val="hu-HU"/>
        </w:rPr>
        <w:t>járatai</w:t>
      </w:r>
      <w:r w:rsidR="009803C1" w:rsidRPr="003B7593">
        <w:rPr>
          <w:rFonts w:ascii="Book Antiqua" w:hAnsi="Book Antiqua"/>
          <w:sz w:val="23"/>
          <w:szCs w:val="23"/>
          <w:lang w:val="hu-HU"/>
        </w:rPr>
        <w:t xml:space="preserve"> Budapest közigazgatási hatá</w:t>
      </w:r>
      <w:r w:rsidRPr="003B7593">
        <w:rPr>
          <w:rFonts w:ascii="Book Antiqua" w:hAnsi="Book Antiqua"/>
          <w:sz w:val="23"/>
          <w:szCs w:val="23"/>
          <w:lang w:val="hu-HU"/>
        </w:rPr>
        <w:t>r</w:t>
      </w:r>
      <w:r w:rsidR="009803C1" w:rsidRPr="003B7593">
        <w:rPr>
          <w:rFonts w:ascii="Book Antiqua" w:hAnsi="Book Antiqua"/>
          <w:sz w:val="23"/>
          <w:szCs w:val="23"/>
          <w:lang w:val="hu-HU"/>
        </w:rPr>
        <w:t>án kívüli szakaszával kapcsolatban</w:t>
      </w:r>
      <w:r w:rsidRPr="003B7593">
        <w:rPr>
          <w:rFonts w:ascii="Book Antiqua" w:hAnsi="Book Antiqua"/>
          <w:sz w:val="23"/>
          <w:szCs w:val="23"/>
          <w:lang w:val="hu-HU"/>
        </w:rPr>
        <w:t xml:space="preserve"> </w:t>
      </w:r>
      <w:r w:rsidR="009803C1" w:rsidRPr="003B7593">
        <w:rPr>
          <w:rFonts w:ascii="Book Antiqua" w:hAnsi="Book Antiqua"/>
          <w:sz w:val="23"/>
          <w:szCs w:val="23"/>
          <w:lang w:val="hu-HU"/>
        </w:rPr>
        <w:t>felmerült,</w:t>
      </w:r>
      <w:r w:rsidRPr="003B7593">
        <w:rPr>
          <w:rFonts w:ascii="Book Antiqua" w:hAnsi="Book Antiqua"/>
          <w:sz w:val="23"/>
          <w:szCs w:val="23"/>
          <w:lang w:val="hu-HU"/>
        </w:rPr>
        <w:t xml:space="preserve"> bevételekkel nem fedezett, indokolt költségei megtérítése iránti igény</w:t>
      </w:r>
      <w:r w:rsidR="009803C1" w:rsidRPr="003B7593">
        <w:rPr>
          <w:rFonts w:ascii="Book Antiqua" w:hAnsi="Book Antiqua"/>
          <w:sz w:val="23"/>
          <w:szCs w:val="23"/>
          <w:lang w:val="hu-HU"/>
        </w:rPr>
        <w:t>é</w:t>
      </w:r>
      <w:r w:rsidR="00B8500F" w:rsidRPr="003B7593">
        <w:rPr>
          <w:rFonts w:ascii="Book Antiqua" w:hAnsi="Book Antiqua"/>
          <w:sz w:val="23"/>
          <w:szCs w:val="23"/>
          <w:lang w:val="hu-HU"/>
        </w:rPr>
        <w:t>vel kapcsolatban</w:t>
      </w:r>
      <w:r w:rsidRPr="003B7593">
        <w:rPr>
          <w:rFonts w:ascii="Book Antiqua" w:hAnsi="Book Antiqua"/>
          <w:sz w:val="23"/>
          <w:szCs w:val="23"/>
          <w:lang w:val="hu-HU"/>
        </w:rPr>
        <w:t xml:space="preserve"> </w:t>
      </w:r>
      <w:r w:rsidR="002C552F" w:rsidRPr="003B7593">
        <w:rPr>
          <w:rFonts w:ascii="Book Antiqua" w:hAnsi="Book Antiqua"/>
          <w:sz w:val="23"/>
          <w:szCs w:val="23"/>
          <w:lang w:val="hu-HU"/>
        </w:rPr>
        <w:t>a</w:t>
      </w:r>
      <w:r w:rsidR="00D333CD" w:rsidRPr="003B7593">
        <w:rPr>
          <w:rFonts w:ascii="Book Antiqua" w:hAnsi="Book Antiqua"/>
          <w:sz w:val="23"/>
          <w:szCs w:val="23"/>
          <w:lang w:val="hu-HU"/>
        </w:rPr>
        <w:t xml:space="preserve">z 1.2. pontban meghatározottak </w:t>
      </w:r>
      <w:r w:rsidR="009803C1" w:rsidRPr="003B7593">
        <w:rPr>
          <w:rFonts w:ascii="Book Antiqua" w:hAnsi="Book Antiqua"/>
          <w:sz w:val="23"/>
          <w:szCs w:val="23"/>
          <w:lang w:val="hu-HU"/>
        </w:rPr>
        <w:t xml:space="preserve">alapján </w:t>
      </w:r>
      <w:r w:rsidR="002D266C" w:rsidRPr="003B7593">
        <w:rPr>
          <w:rFonts w:ascii="Book Antiqua" w:hAnsi="Book Antiqua"/>
          <w:sz w:val="23"/>
          <w:szCs w:val="23"/>
          <w:lang w:val="hu-HU"/>
        </w:rPr>
        <w:t>a Miniszt</w:t>
      </w:r>
      <w:r w:rsidR="00D333CD" w:rsidRPr="003B7593">
        <w:rPr>
          <w:rFonts w:ascii="Book Antiqua" w:hAnsi="Book Antiqua"/>
          <w:sz w:val="23"/>
          <w:szCs w:val="23"/>
          <w:lang w:val="hu-HU"/>
        </w:rPr>
        <w:t>é</w:t>
      </w:r>
      <w:r w:rsidR="002D266C" w:rsidRPr="003B7593">
        <w:rPr>
          <w:rFonts w:ascii="Book Antiqua" w:hAnsi="Book Antiqua"/>
          <w:sz w:val="23"/>
          <w:szCs w:val="23"/>
          <w:lang w:val="hu-HU"/>
        </w:rPr>
        <w:t>r</w:t>
      </w:r>
      <w:r w:rsidR="00D333CD" w:rsidRPr="003B7593">
        <w:rPr>
          <w:rFonts w:ascii="Book Antiqua" w:hAnsi="Book Antiqua"/>
          <w:sz w:val="23"/>
          <w:szCs w:val="23"/>
          <w:lang w:val="hu-HU"/>
        </w:rPr>
        <w:t>ium</w:t>
      </w:r>
      <w:r w:rsidR="002D266C" w:rsidRPr="003B7593">
        <w:rPr>
          <w:rFonts w:ascii="Book Antiqua" w:hAnsi="Book Antiqua"/>
          <w:sz w:val="23"/>
          <w:szCs w:val="23"/>
          <w:lang w:val="hu-HU"/>
        </w:rPr>
        <w:t xml:space="preserve"> </w:t>
      </w:r>
      <w:r w:rsidR="00B8500F" w:rsidRPr="003B7593">
        <w:rPr>
          <w:rFonts w:ascii="Book Antiqua" w:hAnsi="Book Antiqua"/>
          <w:sz w:val="23"/>
          <w:szCs w:val="23"/>
          <w:lang w:val="hu-HU"/>
        </w:rPr>
        <w:t>jár el.</w:t>
      </w:r>
    </w:p>
    <w:p w14:paraId="5A64F7B9" w14:textId="77777777" w:rsidR="00703E51" w:rsidRPr="003B7593" w:rsidRDefault="00703E51" w:rsidP="00076CED">
      <w:pPr>
        <w:pStyle w:val="Listaszerbekezds"/>
        <w:spacing w:line="276" w:lineRule="auto"/>
        <w:ind w:left="792"/>
        <w:jc w:val="both"/>
        <w:rPr>
          <w:rFonts w:ascii="Book Antiqua" w:hAnsi="Book Antiqua"/>
          <w:sz w:val="23"/>
          <w:szCs w:val="23"/>
          <w:lang w:val="hu-HU"/>
        </w:rPr>
      </w:pPr>
    </w:p>
    <w:p w14:paraId="3F79CC76" w14:textId="62B3671A" w:rsidR="00A6601D" w:rsidRPr="003B7593" w:rsidRDefault="00703E51" w:rsidP="00076CED">
      <w:pPr>
        <w:pStyle w:val="Listaszerbekezds"/>
        <w:numPr>
          <w:ilvl w:val="1"/>
          <w:numId w:val="9"/>
        </w:numPr>
        <w:spacing w:line="276" w:lineRule="auto"/>
        <w:jc w:val="both"/>
        <w:rPr>
          <w:rFonts w:ascii="Book Antiqua" w:hAnsi="Book Antiqua"/>
          <w:sz w:val="23"/>
          <w:szCs w:val="23"/>
          <w:lang w:val="hu-HU" w:eastAsia="hu-HU"/>
        </w:rPr>
      </w:pPr>
      <w:r w:rsidRPr="003B7593">
        <w:rPr>
          <w:rFonts w:ascii="Book Antiqua" w:hAnsi="Book Antiqua"/>
          <w:sz w:val="23"/>
          <w:szCs w:val="23"/>
          <w:lang w:val="hu-HU" w:eastAsia="hu-HU"/>
        </w:rPr>
        <w:t xml:space="preserve">Az Önkormányzat a </w:t>
      </w:r>
      <w:r w:rsidR="0078547C" w:rsidRPr="003B7593">
        <w:rPr>
          <w:rFonts w:ascii="Book Antiqua" w:hAnsi="Book Antiqua"/>
          <w:sz w:val="23"/>
          <w:szCs w:val="23"/>
          <w:lang w:val="hu-HU" w:eastAsia="hu-HU"/>
        </w:rPr>
        <w:t xml:space="preserve">jelen </w:t>
      </w:r>
      <w:r w:rsidRPr="003B7593">
        <w:rPr>
          <w:rFonts w:ascii="Book Antiqua" w:hAnsi="Book Antiqua"/>
          <w:sz w:val="23"/>
          <w:szCs w:val="23"/>
          <w:lang w:val="hu-HU" w:eastAsia="hu-HU"/>
        </w:rPr>
        <w:t>Megállapodás szerinti, település közigazgatási határán belül nyújtott elővárosi szolgáltatásért költségtérítési hozzájárulást fizet Szolgáltató részére.</w:t>
      </w:r>
    </w:p>
    <w:p w14:paraId="2095615D" w14:textId="0F434E31" w:rsidR="00650960" w:rsidRPr="003B7593" w:rsidRDefault="00650960" w:rsidP="00076CED">
      <w:pPr>
        <w:tabs>
          <w:tab w:val="num" w:pos="851"/>
        </w:tabs>
        <w:spacing w:line="276" w:lineRule="auto"/>
        <w:ind w:left="851"/>
        <w:jc w:val="both"/>
        <w:rPr>
          <w:rFonts w:ascii="Book Antiqua" w:hAnsi="Book Antiqua"/>
          <w:sz w:val="23"/>
          <w:szCs w:val="23"/>
          <w:lang w:val="hu-HU" w:eastAsia="hu-HU"/>
        </w:rPr>
      </w:pPr>
    </w:p>
    <w:p w14:paraId="595353F9" w14:textId="732CFC33" w:rsidR="00F37A04" w:rsidRPr="003B7593" w:rsidRDefault="004B139E" w:rsidP="00076CED">
      <w:pPr>
        <w:tabs>
          <w:tab w:val="num" w:pos="851"/>
        </w:tabs>
        <w:spacing w:line="276" w:lineRule="auto"/>
        <w:ind w:left="851"/>
        <w:jc w:val="both"/>
        <w:rPr>
          <w:rFonts w:ascii="Book Antiqua" w:hAnsi="Book Antiqua"/>
          <w:sz w:val="23"/>
          <w:szCs w:val="23"/>
          <w:lang w:val="hu-HU" w:eastAsia="hu-HU"/>
        </w:rPr>
      </w:pPr>
      <w:r w:rsidRPr="003B7593">
        <w:rPr>
          <w:rFonts w:ascii="Book Antiqua" w:hAnsi="Book Antiqua"/>
          <w:sz w:val="23"/>
          <w:szCs w:val="23"/>
          <w:lang w:val="hu-HU" w:eastAsia="hu-HU"/>
        </w:rPr>
        <w:t xml:space="preserve">Felek rögzítik, hogy </w:t>
      </w:r>
      <w:r w:rsidR="00AF0ACE" w:rsidRPr="003B7593">
        <w:rPr>
          <w:rFonts w:ascii="Book Antiqua" w:hAnsi="Book Antiqua"/>
          <w:sz w:val="23"/>
          <w:szCs w:val="23"/>
          <w:lang w:val="hu-HU" w:eastAsia="hu-HU"/>
        </w:rPr>
        <w:t xml:space="preserve">a </w:t>
      </w:r>
      <w:r w:rsidRPr="003B7593">
        <w:rPr>
          <w:rFonts w:ascii="Book Antiqua" w:hAnsi="Book Antiqua"/>
          <w:sz w:val="23"/>
          <w:szCs w:val="23"/>
          <w:lang w:val="hu-HU" w:eastAsia="hu-HU"/>
        </w:rPr>
        <w:t xml:space="preserve">költségtérítési hozzájárulás aktuális éves összege a Szolgáltató és </w:t>
      </w:r>
      <w:r w:rsidR="00641CF9" w:rsidRPr="003B7593">
        <w:rPr>
          <w:rFonts w:ascii="Book Antiqua" w:hAnsi="Book Antiqua"/>
          <w:sz w:val="23"/>
          <w:szCs w:val="23"/>
          <w:lang w:val="hu-HU" w:eastAsia="hu-HU"/>
        </w:rPr>
        <w:t xml:space="preserve">az </w:t>
      </w:r>
      <w:r w:rsidRPr="003B7593">
        <w:rPr>
          <w:rFonts w:ascii="Book Antiqua" w:hAnsi="Book Antiqua"/>
          <w:sz w:val="23"/>
          <w:szCs w:val="23"/>
          <w:lang w:val="hu-HU" w:eastAsia="hu-HU"/>
        </w:rPr>
        <w:t>Önkormányzat között 202</w:t>
      </w:r>
      <w:r w:rsidR="00D333CD" w:rsidRPr="003B7593">
        <w:rPr>
          <w:rFonts w:ascii="Book Antiqua" w:hAnsi="Book Antiqua"/>
          <w:sz w:val="23"/>
          <w:szCs w:val="23"/>
          <w:lang w:val="hu-HU" w:eastAsia="hu-HU"/>
        </w:rPr>
        <w:t>4</w:t>
      </w:r>
      <w:r w:rsidRPr="003B7593">
        <w:rPr>
          <w:rFonts w:ascii="Book Antiqua" w:hAnsi="Book Antiqua"/>
          <w:sz w:val="23"/>
          <w:szCs w:val="23"/>
          <w:lang w:val="hu-HU" w:eastAsia="hu-HU"/>
        </w:rPr>
        <w:t>. évben hatályos megállapodásban meghatározott összeg a K</w:t>
      </w:r>
      <w:r w:rsidR="00D333CD" w:rsidRPr="003B7593">
        <w:rPr>
          <w:rFonts w:ascii="Book Antiqua" w:hAnsi="Book Antiqua"/>
          <w:sz w:val="23"/>
          <w:szCs w:val="23"/>
          <w:lang w:val="hu-HU" w:eastAsia="hu-HU"/>
        </w:rPr>
        <w:t xml:space="preserve">özponti </w:t>
      </w:r>
      <w:r w:rsidRPr="003B7593">
        <w:rPr>
          <w:rFonts w:ascii="Book Antiqua" w:hAnsi="Book Antiqua"/>
          <w:sz w:val="23"/>
          <w:szCs w:val="23"/>
          <w:lang w:val="hu-HU" w:eastAsia="hu-HU"/>
        </w:rPr>
        <w:t>S</w:t>
      </w:r>
      <w:r w:rsidR="00D333CD" w:rsidRPr="003B7593">
        <w:rPr>
          <w:rFonts w:ascii="Book Antiqua" w:hAnsi="Book Antiqua"/>
          <w:sz w:val="23"/>
          <w:szCs w:val="23"/>
          <w:lang w:val="hu-HU" w:eastAsia="hu-HU"/>
        </w:rPr>
        <w:t xml:space="preserve">tatisztikai </w:t>
      </w:r>
      <w:r w:rsidRPr="003B7593">
        <w:rPr>
          <w:rFonts w:ascii="Book Antiqua" w:hAnsi="Book Antiqua"/>
          <w:sz w:val="23"/>
          <w:szCs w:val="23"/>
          <w:lang w:val="hu-HU" w:eastAsia="hu-HU"/>
        </w:rPr>
        <w:t>H</w:t>
      </w:r>
      <w:r w:rsidR="00D333CD" w:rsidRPr="003B7593">
        <w:rPr>
          <w:rFonts w:ascii="Book Antiqua" w:hAnsi="Book Antiqua"/>
          <w:sz w:val="23"/>
          <w:szCs w:val="23"/>
          <w:lang w:val="hu-HU" w:eastAsia="hu-HU"/>
        </w:rPr>
        <w:t>ivatal</w:t>
      </w:r>
      <w:r w:rsidRPr="003B7593">
        <w:rPr>
          <w:rFonts w:ascii="Book Antiqua" w:hAnsi="Book Antiqua"/>
          <w:sz w:val="23"/>
          <w:szCs w:val="23"/>
          <w:lang w:val="hu-HU" w:eastAsia="hu-HU"/>
        </w:rPr>
        <w:t xml:space="preserve"> által </w:t>
      </w:r>
      <w:r w:rsidR="00641CF9" w:rsidRPr="003B7593">
        <w:rPr>
          <w:rFonts w:ascii="Book Antiqua" w:hAnsi="Book Antiqua"/>
          <w:sz w:val="23"/>
          <w:szCs w:val="23"/>
          <w:lang w:val="hu-HU" w:eastAsia="hu-HU"/>
        </w:rPr>
        <w:t xml:space="preserve">2025. januárban közlésre kerülő, </w:t>
      </w:r>
      <w:r w:rsidR="002B34FD" w:rsidRPr="003B7593">
        <w:rPr>
          <w:rFonts w:ascii="Book Antiqua" w:hAnsi="Book Antiqua"/>
          <w:sz w:val="23"/>
          <w:szCs w:val="23"/>
          <w:lang w:val="hu-HU" w:eastAsia="hu-HU"/>
        </w:rPr>
        <w:t>202</w:t>
      </w:r>
      <w:r w:rsidR="00632B74" w:rsidRPr="003B7593">
        <w:rPr>
          <w:rFonts w:ascii="Book Antiqua" w:hAnsi="Book Antiqua"/>
          <w:sz w:val="23"/>
          <w:szCs w:val="23"/>
          <w:lang w:val="hu-HU" w:eastAsia="hu-HU"/>
        </w:rPr>
        <w:t>4</w:t>
      </w:r>
      <w:r w:rsidR="002B34FD" w:rsidRPr="003B7593">
        <w:rPr>
          <w:rFonts w:ascii="Book Antiqua" w:hAnsi="Book Antiqua"/>
          <w:sz w:val="23"/>
          <w:szCs w:val="23"/>
          <w:lang w:val="hu-HU" w:eastAsia="hu-HU"/>
        </w:rPr>
        <w:t>.</w:t>
      </w:r>
      <w:r w:rsidRPr="003B7593">
        <w:rPr>
          <w:rFonts w:ascii="Book Antiqua" w:hAnsi="Book Antiqua"/>
          <w:sz w:val="23"/>
          <w:szCs w:val="23"/>
          <w:lang w:val="hu-HU" w:eastAsia="hu-HU"/>
        </w:rPr>
        <w:t xml:space="preserve"> évre </w:t>
      </w:r>
      <w:r w:rsidR="00641CF9" w:rsidRPr="003B7593">
        <w:rPr>
          <w:rFonts w:ascii="Book Antiqua" w:hAnsi="Book Antiqua"/>
          <w:sz w:val="23"/>
          <w:szCs w:val="23"/>
          <w:lang w:val="hu-HU" w:eastAsia="hu-HU"/>
        </w:rPr>
        <w:t xml:space="preserve">vonatkozó infláció alakulását mérő éves </w:t>
      </w:r>
      <w:r w:rsidRPr="003B7593">
        <w:rPr>
          <w:rFonts w:ascii="Book Antiqua" w:hAnsi="Book Antiqua"/>
          <w:sz w:val="23"/>
          <w:szCs w:val="23"/>
          <w:lang w:val="hu-HU" w:eastAsia="hu-HU"/>
        </w:rPr>
        <w:t>fogyasztói árindex mértékével változik</w:t>
      </w:r>
      <w:r w:rsidR="002B34FD" w:rsidRPr="003B7593">
        <w:rPr>
          <w:rFonts w:ascii="Book Antiqua" w:hAnsi="Book Antiqua"/>
          <w:sz w:val="23"/>
          <w:szCs w:val="23"/>
          <w:lang w:val="hu-HU" w:eastAsia="hu-HU"/>
        </w:rPr>
        <w:t xml:space="preserve">. </w:t>
      </w:r>
    </w:p>
    <w:p w14:paraId="5196D992" w14:textId="77777777" w:rsidR="00F37A04" w:rsidRPr="003B7593" w:rsidRDefault="00F37A04" w:rsidP="00076CED">
      <w:pPr>
        <w:tabs>
          <w:tab w:val="num" w:pos="851"/>
        </w:tabs>
        <w:spacing w:line="276" w:lineRule="auto"/>
        <w:ind w:left="851"/>
        <w:jc w:val="both"/>
        <w:rPr>
          <w:rFonts w:ascii="Book Antiqua" w:hAnsi="Book Antiqua"/>
          <w:sz w:val="23"/>
          <w:szCs w:val="23"/>
          <w:lang w:val="hu-HU" w:eastAsia="hu-HU"/>
        </w:rPr>
      </w:pPr>
    </w:p>
    <w:p w14:paraId="486D4CCC" w14:textId="59E0CE77" w:rsidR="002C552F" w:rsidRPr="003B7593" w:rsidRDefault="007F7677" w:rsidP="00076CED">
      <w:pPr>
        <w:pStyle w:val="Listaszerbekezds"/>
        <w:numPr>
          <w:ilvl w:val="1"/>
          <w:numId w:val="9"/>
        </w:numPr>
        <w:spacing w:line="276" w:lineRule="auto"/>
        <w:jc w:val="both"/>
        <w:rPr>
          <w:rFonts w:ascii="Book Antiqua" w:hAnsi="Book Antiqua"/>
          <w:sz w:val="23"/>
          <w:szCs w:val="23"/>
          <w:lang w:val="hu-HU" w:eastAsia="hu-HU"/>
        </w:rPr>
      </w:pPr>
      <w:r w:rsidRPr="003B7593">
        <w:rPr>
          <w:rFonts w:ascii="Book Antiqua" w:hAnsi="Book Antiqua"/>
          <w:sz w:val="23"/>
          <w:szCs w:val="23"/>
          <w:lang w:val="hu-HU" w:eastAsia="hu-HU"/>
        </w:rPr>
        <w:t xml:space="preserve">A Szolgáltató az </w:t>
      </w:r>
      <w:r w:rsidR="00A609BD" w:rsidRPr="003B7593">
        <w:rPr>
          <w:rFonts w:ascii="Book Antiqua" w:hAnsi="Book Antiqua"/>
          <w:sz w:val="23"/>
          <w:szCs w:val="23"/>
          <w:lang w:val="hu-HU" w:eastAsia="hu-HU"/>
        </w:rPr>
        <w:t>Ö</w:t>
      </w:r>
      <w:r w:rsidRPr="003B7593">
        <w:rPr>
          <w:rFonts w:ascii="Book Antiqua" w:hAnsi="Book Antiqua"/>
          <w:sz w:val="23"/>
          <w:szCs w:val="23"/>
          <w:lang w:val="hu-HU" w:eastAsia="hu-HU"/>
        </w:rPr>
        <w:t xml:space="preserve">nkormányzat pénzügyi teljesítéséről 5 </w:t>
      </w:r>
      <w:r w:rsidR="00D333CD" w:rsidRPr="003B7593">
        <w:rPr>
          <w:rFonts w:ascii="Book Antiqua" w:hAnsi="Book Antiqua"/>
          <w:sz w:val="23"/>
          <w:szCs w:val="23"/>
          <w:lang w:val="hu-HU" w:eastAsia="hu-HU"/>
        </w:rPr>
        <w:t xml:space="preserve">(öt) </w:t>
      </w:r>
      <w:r w:rsidRPr="003B7593">
        <w:rPr>
          <w:rFonts w:ascii="Book Antiqua" w:hAnsi="Book Antiqua"/>
          <w:sz w:val="23"/>
          <w:szCs w:val="23"/>
          <w:lang w:val="hu-HU" w:eastAsia="hu-HU"/>
        </w:rPr>
        <w:t xml:space="preserve">munkanapon belül tájékoztatja a Minisztériumot. Nemteljesítés esetén </w:t>
      </w:r>
      <w:r w:rsidR="000169CD" w:rsidRPr="003B7593">
        <w:rPr>
          <w:rFonts w:ascii="Book Antiqua" w:hAnsi="Book Antiqua"/>
          <w:sz w:val="23"/>
          <w:szCs w:val="23"/>
          <w:lang w:val="hu-HU" w:eastAsia="hu-HU"/>
        </w:rPr>
        <w:t xml:space="preserve">a közszolgáltatások ellenértékének rendezésével kapcsolatos szabályokról szóló 254/2024. (VIII. 22.) Korm. rendelet rendelkezései irányadóak az abban meghatározott feltételek fennállása esetén, valamint a </w:t>
      </w:r>
      <w:r w:rsidRPr="003B7593">
        <w:rPr>
          <w:rFonts w:ascii="Book Antiqua" w:hAnsi="Book Antiqua"/>
          <w:sz w:val="23"/>
          <w:szCs w:val="23"/>
          <w:lang w:val="hu-HU" w:eastAsia="hu-HU"/>
        </w:rPr>
        <w:t xml:space="preserve">Szolgáltató jogosult a költségtérítési összeg </w:t>
      </w:r>
      <w:r w:rsidR="00A609BD" w:rsidRPr="003B7593">
        <w:rPr>
          <w:rFonts w:ascii="Book Antiqua" w:hAnsi="Book Antiqua"/>
          <w:sz w:val="23"/>
          <w:szCs w:val="23"/>
          <w:lang w:val="hu-HU" w:eastAsia="hu-HU"/>
        </w:rPr>
        <w:t>végrehajtás útján történő beszedése iránti</w:t>
      </w:r>
      <w:r w:rsidRPr="003B7593">
        <w:rPr>
          <w:rFonts w:ascii="Book Antiqua" w:hAnsi="Book Antiqua"/>
          <w:sz w:val="23"/>
          <w:szCs w:val="23"/>
          <w:lang w:val="hu-HU" w:eastAsia="hu-HU"/>
        </w:rPr>
        <w:t xml:space="preserve"> intézkedések megtételére </w:t>
      </w:r>
      <w:r w:rsidR="00A609BD" w:rsidRPr="003B7593">
        <w:rPr>
          <w:rFonts w:ascii="Book Antiqua" w:hAnsi="Book Antiqua"/>
          <w:sz w:val="23"/>
          <w:szCs w:val="23"/>
          <w:lang w:val="hu-HU" w:eastAsia="hu-HU"/>
        </w:rPr>
        <w:t xml:space="preserve">a </w:t>
      </w:r>
      <w:r w:rsidRPr="003B7593">
        <w:rPr>
          <w:rFonts w:ascii="Book Antiqua" w:hAnsi="Book Antiqua"/>
          <w:sz w:val="23"/>
          <w:szCs w:val="23"/>
          <w:lang w:val="hu-HU" w:eastAsia="hu-HU"/>
        </w:rPr>
        <w:t>Minisztérium egyidejű értesítése mellett</w:t>
      </w:r>
      <w:r w:rsidR="000169CD" w:rsidRPr="003B7593">
        <w:rPr>
          <w:rFonts w:ascii="Book Antiqua" w:hAnsi="Book Antiqua"/>
          <w:sz w:val="23"/>
          <w:szCs w:val="23"/>
          <w:lang w:val="hu-HU" w:eastAsia="hu-HU"/>
        </w:rPr>
        <w:t>.</w:t>
      </w:r>
    </w:p>
    <w:p w14:paraId="3052751A" w14:textId="77777777" w:rsidR="00581A9B" w:rsidRPr="003B7593" w:rsidRDefault="00581A9B" w:rsidP="00076CED">
      <w:pPr>
        <w:tabs>
          <w:tab w:val="num" w:pos="567"/>
          <w:tab w:val="num" w:pos="900"/>
        </w:tabs>
        <w:spacing w:line="276" w:lineRule="auto"/>
        <w:jc w:val="both"/>
        <w:rPr>
          <w:rFonts w:ascii="Book Antiqua" w:hAnsi="Book Antiqua"/>
          <w:b/>
          <w:sz w:val="23"/>
          <w:szCs w:val="23"/>
          <w:lang w:val="hu-HU"/>
        </w:rPr>
      </w:pPr>
    </w:p>
    <w:p w14:paraId="2BF012E9" w14:textId="732B0771" w:rsidR="00D11173" w:rsidRPr="003B7593" w:rsidRDefault="00D11173" w:rsidP="00076CED">
      <w:pPr>
        <w:tabs>
          <w:tab w:val="num" w:pos="567"/>
          <w:tab w:val="num" w:pos="900"/>
        </w:tabs>
        <w:spacing w:line="276" w:lineRule="auto"/>
        <w:jc w:val="both"/>
        <w:rPr>
          <w:rFonts w:ascii="Book Antiqua" w:hAnsi="Book Antiqua"/>
          <w:b/>
          <w:sz w:val="23"/>
          <w:szCs w:val="23"/>
          <w:lang w:val="hu-HU"/>
        </w:rPr>
      </w:pPr>
      <w:r w:rsidRPr="003B7593">
        <w:rPr>
          <w:rFonts w:ascii="Book Antiqua" w:hAnsi="Book Antiqua"/>
          <w:b/>
          <w:sz w:val="23"/>
          <w:szCs w:val="23"/>
          <w:lang w:val="hu-HU"/>
        </w:rPr>
        <w:t>3. A MEGÁLLAPODÁS IDŐBELI HATÁLYA, MÓDOSÍTÁSA, MEGSZÜNTETÉSE</w:t>
      </w:r>
    </w:p>
    <w:p w14:paraId="20F4A22D" w14:textId="77777777" w:rsidR="00D11173" w:rsidRPr="003B7593" w:rsidRDefault="00D11173" w:rsidP="00076CED">
      <w:pPr>
        <w:tabs>
          <w:tab w:val="num" w:pos="567"/>
          <w:tab w:val="num" w:pos="900"/>
        </w:tabs>
        <w:spacing w:line="276" w:lineRule="auto"/>
        <w:jc w:val="both"/>
        <w:rPr>
          <w:rFonts w:ascii="Book Antiqua" w:hAnsi="Book Antiqua"/>
          <w:sz w:val="23"/>
          <w:szCs w:val="23"/>
          <w:lang w:val="hu-HU"/>
        </w:rPr>
      </w:pPr>
    </w:p>
    <w:p w14:paraId="3AA4C8A2" w14:textId="73113780" w:rsidR="000444A3" w:rsidRPr="003B7593" w:rsidRDefault="008C01EE" w:rsidP="00076CED">
      <w:pPr>
        <w:pStyle w:val="Listaszerbekezds"/>
        <w:numPr>
          <w:ilvl w:val="1"/>
          <w:numId w:val="11"/>
        </w:numPr>
        <w:spacing w:line="276" w:lineRule="auto"/>
        <w:jc w:val="both"/>
        <w:rPr>
          <w:rFonts w:ascii="Book Antiqua" w:hAnsi="Book Antiqua"/>
          <w:color w:val="000000"/>
          <w:sz w:val="23"/>
          <w:szCs w:val="23"/>
          <w:lang w:val="hu-HU" w:eastAsia="hu-HU"/>
        </w:rPr>
      </w:pPr>
      <w:r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Felek megállapodnak abban, hogy </w:t>
      </w:r>
      <w:r w:rsidR="00B33C01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>a</w:t>
      </w:r>
      <w:r w:rsidR="005D1A3C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 </w:t>
      </w:r>
      <w:r w:rsidR="00EF3528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jelen </w:t>
      </w:r>
      <w:r w:rsidR="005D1A3C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>Megállapodás</w:t>
      </w:r>
      <w:r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 rendelkezéseit</w:t>
      </w:r>
      <w:r w:rsidR="008442B6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 202</w:t>
      </w:r>
      <w:r w:rsidR="00D333CD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>5</w:t>
      </w:r>
      <w:r w:rsidR="008442B6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>. január 1</w:t>
      </w:r>
      <w:r w:rsidR="002C552F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-től </w:t>
      </w:r>
      <w:r w:rsidR="0037357C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>20</w:t>
      </w:r>
      <w:r w:rsidR="008442B6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>2</w:t>
      </w:r>
      <w:r w:rsidR="00D333CD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>5</w:t>
      </w:r>
      <w:r w:rsidR="0037357C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>. december 31</w:t>
      </w:r>
      <w:r w:rsidR="008442B6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-ig </w:t>
      </w:r>
      <w:r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>terjedő időszakban rendelik alkalmazni.</w:t>
      </w:r>
      <w:r w:rsidR="00926F6F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 </w:t>
      </w:r>
    </w:p>
    <w:p w14:paraId="65F6F9C3" w14:textId="77777777" w:rsidR="000444A3" w:rsidRPr="003B7593" w:rsidRDefault="000444A3" w:rsidP="00076CED">
      <w:pPr>
        <w:pStyle w:val="Listaszerbekezds"/>
        <w:spacing w:line="276" w:lineRule="auto"/>
        <w:ind w:left="792"/>
        <w:jc w:val="both"/>
        <w:rPr>
          <w:rFonts w:ascii="Book Antiqua" w:hAnsi="Book Antiqua"/>
          <w:color w:val="000000"/>
          <w:sz w:val="23"/>
          <w:szCs w:val="23"/>
          <w:lang w:val="hu-HU" w:eastAsia="hu-HU"/>
        </w:rPr>
      </w:pPr>
    </w:p>
    <w:p w14:paraId="67C1285E" w14:textId="768B1339" w:rsidR="000444A3" w:rsidRPr="003B7593" w:rsidRDefault="000444A3" w:rsidP="00076CED">
      <w:pPr>
        <w:pStyle w:val="Listaszerbekezds"/>
        <w:numPr>
          <w:ilvl w:val="1"/>
          <w:numId w:val="11"/>
        </w:numPr>
        <w:spacing w:line="276" w:lineRule="auto"/>
        <w:jc w:val="both"/>
        <w:rPr>
          <w:rFonts w:ascii="Book Antiqua" w:hAnsi="Book Antiqua"/>
          <w:color w:val="000000"/>
          <w:sz w:val="23"/>
          <w:szCs w:val="23"/>
          <w:lang w:val="hu-HU" w:eastAsia="hu-HU"/>
        </w:rPr>
      </w:pPr>
      <w:r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A </w:t>
      </w:r>
      <w:r w:rsidR="00EF3528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jelen </w:t>
      </w:r>
      <w:r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>Megállapodás közös megegyezéssel, kizárólag írásban módosítható.</w:t>
      </w:r>
    </w:p>
    <w:p w14:paraId="4ED8A799" w14:textId="77777777" w:rsidR="000444A3" w:rsidRPr="003B7593" w:rsidRDefault="000444A3" w:rsidP="00076CED">
      <w:pPr>
        <w:pStyle w:val="Listaszerbekezds"/>
        <w:spacing w:line="276" w:lineRule="auto"/>
        <w:ind w:left="792"/>
        <w:jc w:val="both"/>
        <w:rPr>
          <w:rFonts w:ascii="Book Antiqua" w:hAnsi="Book Antiqua"/>
          <w:color w:val="000000"/>
          <w:sz w:val="23"/>
          <w:szCs w:val="23"/>
          <w:lang w:val="hu-HU" w:eastAsia="hu-HU"/>
        </w:rPr>
      </w:pPr>
    </w:p>
    <w:p w14:paraId="66634694" w14:textId="0DACF7F4" w:rsidR="005D1A3C" w:rsidRPr="003B7593" w:rsidRDefault="005D1A3C" w:rsidP="00076CED">
      <w:pPr>
        <w:pStyle w:val="Listaszerbekezds"/>
        <w:numPr>
          <w:ilvl w:val="1"/>
          <w:numId w:val="11"/>
        </w:numPr>
        <w:spacing w:line="276" w:lineRule="auto"/>
        <w:jc w:val="both"/>
        <w:rPr>
          <w:rFonts w:ascii="Book Antiqua" w:hAnsi="Book Antiqua"/>
          <w:color w:val="000000"/>
          <w:sz w:val="23"/>
          <w:szCs w:val="23"/>
          <w:lang w:val="hu-HU" w:eastAsia="hu-HU"/>
        </w:rPr>
      </w:pPr>
      <w:r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A </w:t>
      </w:r>
      <w:r w:rsidR="00EF3528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jelen </w:t>
      </w:r>
      <w:r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Megállapodás csak rendkívüli esetben, nyomós indokok alapján, előzetes írásbeli felszólítást és </w:t>
      </w:r>
      <w:r w:rsidR="003C1472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a felszólításban meghatározott </w:t>
      </w:r>
      <w:r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türelmi idő eredménytelen elteltét követően, 90 </w:t>
      </w:r>
      <w:r w:rsidR="00D333CD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(kilencven) </w:t>
      </w:r>
      <w:r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>napos felmondási idővel mondható fel.</w:t>
      </w:r>
      <w:r w:rsidR="008C01EE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 A</w:t>
      </w:r>
      <w:r w:rsidR="00611E8D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 </w:t>
      </w:r>
      <w:r w:rsidR="00EF3528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jelen </w:t>
      </w:r>
      <w:r w:rsidR="00611E8D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Megállapodás felmondása csak a másik </w:t>
      </w:r>
      <w:r w:rsidR="007E10E6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>F</w:t>
      </w:r>
      <w:r w:rsidR="00611E8D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>élhez címzett, részletes indokolást tartalmazó írásbeli nyilatkozat útján lehetséges.</w:t>
      </w:r>
    </w:p>
    <w:p w14:paraId="09977755" w14:textId="77777777" w:rsidR="005D1A3C" w:rsidRPr="003B7593" w:rsidRDefault="005D1A3C" w:rsidP="00076CED">
      <w:pPr>
        <w:tabs>
          <w:tab w:val="num" w:pos="567"/>
          <w:tab w:val="num" w:pos="900"/>
        </w:tabs>
        <w:spacing w:line="276" w:lineRule="auto"/>
        <w:jc w:val="both"/>
        <w:rPr>
          <w:rFonts w:ascii="Book Antiqua" w:hAnsi="Book Antiqua"/>
          <w:color w:val="000000"/>
          <w:sz w:val="23"/>
          <w:szCs w:val="23"/>
          <w:lang w:val="hu-HU" w:eastAsia="hu-HU"/>
        </w:rPr>
      </w:pPr>
    </w:p>
    <w:p w14:paraId="6A2B389F" w14:textId="3FB0F90C" w:rsidR="006405B4" w:rsidRPr="003B7593" w:rsidRDefault="00B33C01" w:rsidP="00076CED">
      <w:pPr>
        <w:pStyle w:val="Listaszerbekezds"/>
        <w:numPr>
          <w:ilvl w:val="1"/>
          <w:numId w:val="11"/>
        </w:numPr>
        <w:spacing w:line="276" w:lineRule="auto"/>
        <w:jc w:val="both"/>
        <w:rPr>
          <w:rFonts w:ascii="Book Antiqua" w:hAnsi="Book Antiqua"/>
          <w:color w:val="000000"/>
          <w:sz w:val="23"/>
          <w:szCs w:val="23"/>
          <w:lang w:val="hu-HU" w:eastAsia="hu-HU"/>
        </w:rPr>
      </w:pPr>
      <w:r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>A</w:t>
      </w:r>
      <w:r w:rsidR="005D1A3C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 </w:t>
      </w:r>
      <w:r w:rsidR="00EF3528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jelen </w:t>
      </w:r>
      <w:r w:rsidR="005D1A3C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Megállapodás közös megegyezéssel, 90 </w:t>
      </w:r>
      <w:r w:rsidR="00641CF9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(kilencven) </w:t>
      </w:r>
      <w:r w:rsidR="005D1A3C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>napos határidővel bármikor megszüntethető.</w:t>
      </w:r>
    </w:p>
    <w:p w14:paraId="113DEB69" w14:textId="77777777" w:rsidR="00D11173" w:rsidRPr="003B7593" w:rsidRDefault="00D11173" w:rsidP="00076CED">
      <w:pPr>
        <w:spacing w:line="276" w:lineRule="auto"/>
        <w:ind w:left="360"/>
        <w:jc w:val="both"/>
        <w:rPr>
          <w:rFonts w:ascii="Book Antiqua" w:hAnsi="Book Antiqua"/>
          <w:color w:val="000000"/>
          <w:sz w:val="23"/>
          <w:szCs w:val="23"/>
          <w:lang w:val="hu-HU" w:eastAsia="hu-HU"/>
        </w:rPr>
      </w:pPr>
    </w:p>
    <w:p w14:paraId="443E2271" w14:textId="77777777" w:rsidR="000444A3" w:rsidRPr="003B7593" w:rsidRDefault="000444A3" w:rsidP="00076CED">
      <w:pPr>
        <w:spacing w:line="276" w:lineRule="auto"/>
        <w:jc w:val="both"/>
        <w:rPr>
          <w:rFonts w:ascii="Book Antiqua" w:hAnsi="Book Antiqua"/>
          <w:b/>
          <w:color w:val="000000"/>
          <w:sz w:val="23"/>
          <w:szCs w:val="23"/>
          <w:lang w:val="hu-HU" w:eastAsia="hu-HU"/>
        </w:rPr>
      </w:pPr>
      <w:r w:rsidRPr="003B7593">
        <w:rPr>
          <w:rFonts w:ascii="Book Antiqua" w:hAnsi="Book Antiqua"/>
          <w:b/>
          <w:color w:val="000000"/>
          <w:sz w:val="23"/>
          <w:szCs w:val="23"/>
          <w:lang w:val="hu-HU" w:eastAsia="hu-HU"/>
        </w:rPr>
        <w:t>4. KAPCSOLATTARTÁS, ADATVÉDELEM</w:t>
      </w:r>
    </w:p>
    <w:p w14:paraId="32D57387" w14:textId="77777777" w:rsidR="000444A3" w:rsidRPr="003B7593" w:rsidRDefault="000444A3" w:rsidP="00076CED">
      <w:pPr>
        <w:spacing w:line="276" w:lineRule="auto"/>
        <w:ind w:left="360"/>
        <w:jc w:val="both"/>
        <w:rPr>
          <w:rFonts w:ascii="Book Antiqua" w:hAnsi="Book Antiqua"/>
          <w:b/>
          <w:color w:val="000000"/>
          <w:sz w:val="23"/>
          <w:szCs w:val="23"/>
          <w:lang w:val="hu-HU" w:eastAsia="hu-HU"/>
        </w:rPr>
      </w:pPr>
    </w:p>
    <w:p w14:paraId="749B4E11" w14:textId="0D40804A" w:rsidR="000444A3" w:rsidRPr="003B7593" w:rsidRDefault="000444A3" w:rsidP="00076CED">
      <w:pPr>
        <w:pStyle w:val="Listaszerbekezds"/>
        <w:numPr>
          <w:ilvl w:val="0"/>
          <w:numId w:val="13"/>
        </w:numPr>
        <w:spacing w:line="276" w:lineRule="auto"/>
        <w:ind w:left="851" w:hanging="425"/>
        <w:jc w:val="both"/>
        <w:rPr>
          <w:rFonts w:ascii="Book Antiqua" w:hAnsi="Book Antiqua"/>
          <w:b/>
          <w:color w:val="000000"/>
          <w:sz w:val="23"/>
          <w:szCs w:val="23"/>
          <w:lang w:val="hu-HU" w:eastAsia="hu-HU"/>
        </w:rPr>
      </w:pPr>
      <w:r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Felek a szerződésszerű teljesítés érdekében kötelesek egymással együttműködni. Ennek megfelelően időben tájékoztatják egymást, nem csupán a </w:t>
      </w:r>
      <w:r w:rsidR="00EF3528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jelen </w:t>
      </w:r>
      <w:r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Megállapodásban foglaltak teljesítéséről, hanem minden olyan kérdésről, körülményről, amely a </w:t>
      </w:r>
      <w:r w:rsidR="00EF3528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jelen </w:t>
      </w:r>
      <w:r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Megállapodás hibátlan, maradéktalan teljesítésére kihatással lehet. </w:t>
      </w:r>
    </w:p>
    <w:p w14:paraId="232CE1BC" w14:textId="77777777" w:rsidR="000444A3" w:rsidRPr="003B7593" w:rsidRDefault="000444A3" w:rsidP="00076CED">
      <w:pPr>
        <w:pStyle w:val="Listaszerbekezds"/>
        <w:spacing w:line="276" w:lineRule="auto"/>
        <w:ind w:left="851"/>
        <w:jc w:val="both"/>
        <w:rPr>
          <w:rFonts w:ascii="Book Antiqua" w:hAnsi="Book Antiqua"/>
          <w:b/>
          <w:color w:val="000000"/>
          <w:sz w:val="23"/>
          <w:szCs w:val="23"/>
          <w:lang w:val="hu-HU" w:eastAsia="hu-HU"/>
        </w:rPr>
      </w:pPr>
    </w:p>
    <w:p w14:paraId="42FCCD5E" w14:textId="7E8646C3" w:rsidR="000444A3" w:rsidRPr="003B7593" w:rsidRDefault="00AF4CE3" w:rsidP="00076CED">
      <w:pPr>
        <w:pStyle w:val="Listaszerbekezds"/>
        <w:numPr>
          <w:ilvl w:val="0"/>
          <w:numId w:val="13"/>
        </w:numPr>
        <w:spacing w:line="276" w:lineRule="auto"/>
        <w:ind w:left="851" w:hanging="425"/>
        <w:jc w:val="both"/>
        <w:rPr>
          <w:rFonts w:ascii="Book Antiqua" w:hAnsi="Book Antiqua"/>
          <w:b/>
          <w:color w:val="000000"/>
          <w:sz w:val="23"/>
          <w:szCs w:val="23"/>
          <w:lang w:val="hu-HU" w:eastAsia="hu-HU"/>
        </w:rPr>
      </w:pPr>
      <w:r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Felek </w:t>
      </w:r>
      <w:r w:rsidR="000444A3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részéről kapcsolattartásra jogosult személyeket és azok elérhetőségeit a </w:t>
      </w:r>
      <w:r w:rsidR="00EF3528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jelen </w:t>
      </w:r>
      <w:r w:rsidR="000444A3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>Megállapodás 1. számú melléklete tartalmazza.</w:t>
      </w:r>
    </w:p>
    <w:p w14:paraId="7DAA28AE" w14:textId="77777777" w:rsidR="000444A3" w:rsidRPr="003B7593" w:rsidRDefault="000444A3" w:rsidP="00076CED">
      <w:pPr>
        <w:pStyle w:val="Listaszerbekezds"/>
        <w:spacing w:line="276" w:lineRule="auto"/>
        <w:ind w:left="851"/>
        <w:jc w:val="both"/>
        <w:rPr>
          <w:rFonts w:ascii="Book Antiqua" w:hAnsi="Book Antiqua"/>
          <w:b/>
          <w:color w:val="000000"/>
          <w:sz w:val="23"/>
          <w:szCs w:val="23"/>
          <w:lang w:val="hu-HU" w:eastAsia="hu-HU"/>
        </w:rPr>
      </w:pPr>
    </w:p>
    <w:p w14:paraId="00BC29AC" w14:textId="77777777" w:rsidR="00076CED" w:rsidRPr="003B7593" w:rsidRDefault="006405B4" w:rsidP="00076CED">
      <w:pPr>
        <w:pStyle w:val="Listaszerbekezds"/>
        <w:numPr>
          <w:ilvl w:val="0"/>
          <w:numId w:val="13"/>
        </w:numPr>
        <w:spacing w:line="276" w:lineRule="auto"/>
        <w:ind w:left="851" w:hanging="425"/>
        <w:jc w:val="both"/>
        <w:rPr>
          <w:rFonts w:ascii="Book Antiqua" w:hAnsi="Book Antiqua"/>
          <w:color w:val="000000"/>
          <w:sz w:val="23"/>
          <w:szCs w:val="23"/>
          <w:lang w:val="hu-HU" w:eastAsia="hu-HU"/>
        </w:rPr>
      </w:pPr>
      <w:r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A Felek tudomásul veszik, hogy a </w:t>
      </w:r>
      <w:r w:rsidR="00EF3528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jelen </w:t>
      </w:r>
      <w:r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Megállapodás előkészítése során a kapcsolattartási adatok, mint személyes adatok megadására a másik Féllel való szerződéskötés, valamint szerződés létrejötte esetén annak teljesítése érdekében van szükség. </w:t>
      </w:r>
      <w:proofErr w:type="gramStart"/>
      <w:r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>Felek a jelen Megállapodás teljesítése során az adatvédelemre vonatkozó jogszabályok, így különösen a 2016. április 27-i, a természetes személyeknek a személyes adatok kezelése tekintetében történő védelméről és az ilyen adatok szabad áramlásáról, valamint a 95/46/EK irányelv hatályon kívül helyezéséről szóló 2016/679 számú európai parlamenti és tanácsi rendelet (a továbbiakban: GDPR), illetve az információs önrendelkezési jogról és az információszabadságról szóló 2011. évi CXII. törvény rendelkezéseinek betartásával kötelesek eljárni.</w:t>
      </w:r>
      <w:proofErr w:type="gramEnd"/>
      <w:r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 Felek kijelentik, hogy a </w:t>
      </w:r>
      <w:r w:rsidR="00EF3528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jelen </w:t>
      </w:r>
      <w:r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>Megállapodás megkötésével, teljesítésével összefüggő adatkezelésről az érintettek a GDPR 12. cikke alapján a 13. és 14. cikkben meghatározott tartalmú tájékoztatást megkapták. A Minisztérium adatkezelési tájékoztatója jelen Megállapodás 4. számú</w:t>
      </w:r>
      <w:r w:rsidR="00061577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>, az Önkormányzat adatkezelési tájékoztatója jelen Megállapodás 5. számú</w:t>
      </w:r>
      <w:r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 mellékletét képezi. </w:t>
      </w:r>
    </w:p>
    <w:p w14:paraId="4D8B33C9" w14:textId="77777777" w:rsidR="00076CED" w:rsidRPr="003B7593" w:rsidRDefault="00076CED" w:rsidP="00076CED">
      <w:pPr>
        <w:pStyle w:val="Listaszerbekezds"/>
        <w:spacing w:line="276" w:lineRule="auto"/>
        <w:ind w:left="851"/>
        <w:jc w:val="both"/>
        <w:rPr>
          <w:rFonts w:ascii="Book Antiqua" w:hAnsi="Book Antiqua"/>
          <w:color w:val="000000"/>
          <w:sz w:val="23"/>
          <w:szCs w:val="23"/>
          <w:lang w:val="hu-HU" w:eastAsia="hu-HU"/>
        </w:rPr>
      </w:pPr>
    </w:p>
    <w:p w14:paraId="589FD44A" w14:textId="4D9765B4" w:rsidR="005D1A3C" w:rsidRPr="003B7593" w:rsidRDefault="005D1A3C" w:rsidP="00076CED">
      <w:pPr>
        <w:pStyle w:val="Listaszerbekezds"/>
        <w:numPr>
          <w:ilvl w:val="0"/>
          <w:numId w:val="13"/>
        </w:numPr>
        <w:spacing w:line="276" w:lineRule="auto"/>
        <w:ind w:left="851" w:hanging="425"/>
        <w:jc w:val="both"/>
        <w:rPr>
          <w:rFonts w:ascii="Book Antiqua" w:hAnsi="Book Antiqua"/>
          <w:color w:val="000000"/>
          <w:sz w:val="23"/>
          <w:szCs w:val="23"/>
          <w:lang w:val="hu-HU" w:eastAsia="hu-HU"/>
        </w:rPr>
      </w:pPr>
      <w:r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A </w:t>
      </w:r>
      <w:r w:rsidR="00EF3528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jelen </w:t>
      </w:r>
      <w:r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Megállapodást érintő nyilatkozatok kiadása, a </w:t>
      </w:r>
      <w:r w:rsidR="00EF3528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jelen </w:t>
      </w:r>
      <w:r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Megállapodás </w:t>
      </w:r>
      <w:r w:rsidR="003D48E0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>mellékleteinek</w:t>
      </w:r>
      <w:r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 módosítása, valamint egyéb </w:t>
      </w:r>
      <w:r w:rsidR="00EF3528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jelen </w:t>
      </w:r>
      <w:r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Megállapodást érintő megkeresések ügyében a </w:t>
      </w:r>
      <w:r w:rsidR="00AF53EC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>Minisztérium</w:t>
      </w:r>
      <w:r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 Közlekedési Szolgáltatási Főosztályának vezetője jár el.</w:t>
      </w:r>
    </w:p>
    <w:p w14:paraId="085D9897" w14:textId="77777777" w:rsidR="00E2021C" w:rsidRPr="003B7593" w:rsidRDefault="00E2021C" w:rsidP="00076CED">
      <w:pPr>
        <w:pStyle w:val="Listaszerbekezds"/>
        <w:spacing w:line="276" w:lineRule="auto"/>
        <w:ind w:left="284" w:firstLine="142"/>
        <w:rPr>
          <w:rFonts w:ascii="Book Antiqua" w:hAnsi="Book Antiqua"/>
          <w:color w:val="000000"/>
          <w:sz w:val="23"/>
          <w:szCs w:val="23"/>
          <w:lang w:val="hu-HU" w:eastAsia="hu-HU"/>
        </w:rPr>
      </w:pPr>
    </w:p>
    <w:p w14:paraId="1D26E89A" w14:textId="701ACC3D" w:rsidR="000444A3" w:rsidRPr="003B7593" w:rsidRDefault="000444A3" w:rsidP="00076CED">
      <w:pPr>
        <w:spacing w:line="276" w:lineRule="auto"/>
        <w:rPr>
          <w:rFonts w:ascii="Book Antiqua" w:hAnsi="Book Antiqua"/>
          <w:b/>
          <w:color w:val="000000"/>
          <w:sz w:val="23"/>
          <w:szCs w:val="23"/>
          <w:lang w:val="hu-HU" w:eastAsia="hu-HU"/>
        </w:rPr>
      </w:pPr>
      <w:r w:rsidRPr="003B7593">
        <w:rPr>
          <w:rFonts w:ascii="Book Antiqua" w:hAnsi="Book Antiqua"/>
          <w:b/>
          <w:color w:val="000000"/>
          <w:sz w:val="23"/>
          <w:szCs w:val="23"/>
          <w:lang w:val="hu-HU" w:eastAsia="hu-HU"/>
        </w:rPr>
        <w:t>5. VEGYES, ZÁRÓ RENDELKEZÉSEK</w:t>
      </w:r>
    </w:p>
    <w:p w14:paraId="6440D644" w14:textId="77777777" w:rsidR="000444A3" w:rsidRPr="003B7593" w:rsidRDefault="000444A3" w:rsidP="00076CED">
      <w:pPr>
        <w:pStyle w:val="Listaszerbekezds"/>
        <w:spacing w:line="276" w:lineRule="auto"/>
        <w:ind w:left="284" w:firstLine="142"/>
        <w:rPr>
          <w:rFonts w:ascii="Book Antiqua" w:hAnsi="Book Antiqua"/>
          <w:b/>
          <w:color w:val="000000"/>
          <w:sz w:val="23"/>
          <w:szCs w:val="23"/>
          <w:lang w:val="hu-HU" w:eastAsia="hu-HU"/>
        </w:rPr>
      </w:pPr>
    </w:p>
    <w:p w14:paraId="2668D030" w14:textId="13F226CB" w:rsidR="000444A3" w:rsidRPr="003B7593" w:rsidRDefault="000444A3" w:rsidP="00076CED">
      <w:pPr>
        <w:pStyle w:val="Listaszerbekezds"/>
        <w:numPr>
          <w:ilvl w:val="0"/>
          <w:numId w:val="15"/>
        </w:numPr>
        <w:spacing w:line="276" w:lineRule="auto"/>
        <w:ind w:left="851" w:hanging="567"/>
        <w:jc w:val="both"/>
        <w:rPr>
          <w:rFonts w:ascii="Book Antiqua" w:hAnsi="Book Antiqua"/>
          <w:color w:val="000000"/>
          <w:sz w:val="23"/>
          <w:szCs w:val="23"/>
          <w:lang w:val="hu-HU" w:eastAsia="hu-HU"/>
        </w:rPr>
      </w:pPr>
      <w:r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A jelen Megállapodásban nem szabályozott kérdésekben a </w:t>
      </w:r>
      <w:r w:rsidR="00DA3FEE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személyszállítási szolgáltatásokról szóló 2012. évi XLI. törvény, a </w:t>
      </w:r>
      <w:r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Polgári Törvénykönyvről szóló </w:t>
      </w:r>
      <w:r w:rsidR="00DA3FEE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2013. évi V. törvény, </w:t>
      </w:r>
      <w:r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valamint egyéb vonatkozó hatályos jogszabályok </w:t>
      </w:r>
      <w:r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lastRenderedPageBreak/>
        <w:t>rendelkezései az i</w:t>
      </w:r>
      <w:r w:rsidR="00AF5F42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rányadók. A </w:t>
      </w:r>
      <w:r w:rsidR="00EF3528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jelen </w:t>
      </w:r>
      <w:r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>Megállapodásban szereplő jogszabályi hivatkozások helyére a hivatkozott jogszabályhely megváltozása vagy az azt tartalmazó jogszabály hatályon kívül helyezése esetén az annak megfelelő, megváltozott jogszabályhelyet, illetve hatályos jogszabályt kell érteni, kivéve, ha a megváltozott jogszabályhely, illetve hatályos jogszabály eltérést megengedő rendelkezésének alkalmazása össz</w:t>
      </w:r>
      <w:r w:rsidR="00AF5F42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eegyeztethetetlen lenne a </w:t>
      </w:r>
      <w:r w:rsidR="00EF3528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jelen </w:t>
      </w:r>
      <w:r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>Megállapodás követelményeivel, illetőleg céljával.</w:t>
      </w:r>
    </w:p>
    <w:p w14:paraId="5B7D83B3" w14:textId="77777777" w:rsidR="00E37E2C" w:rsidRPr="003B7593" w:rsidRDefault="00E37E2C" w:rsidP="00076CED">
      <w:pPr>
        <w:pStyle w:val="Listaszerbekezds"/>
        <w:spacing w:line="276" w:lineRule="auto"/>
        <w:ind w:left="851"/>
        <w:jc w:val="both"/>
        <w:rPr>
          <w:rFonts w:ascii="Book Antiqua" w:hAnsi="Book Antiqua"/>
          <w:color w:val="000000"/>
          <w:sz w:val="23"/>
          <w:szCs w:val="23"/>
          <w:lang w:val="hu-HU" w:eastAsia="hu-HU"/>
        </w:rPr>
      </w:pPr>
    </w:p>
    <w:p w14:paraId="230D9799" w14:textId="3E9E5274" w:rsidR="00E37E2C" w:rsidRPr="003B7593" w:rsidRDefault="00E37E2C" w:rsidP="00076CED">
      <w:pPr>
        <w:pStyle w:val="Listaszerbekezds"/>
        <w:numPr>
          <w:ilvl w:val="0"/>
          <w:numId w:val="15"/>
        </w:numPr>
        <w:spacing w:line="276" w:lineRule="auto"/>
        <w:ind w:left="851" w:hanging="567"/>
        <w:jc w:val="both"/>
        <w:rPr>
          <w:rFonts w:ascii="Book Antiqua" w:hAnsi="Book Antiqua"/>
          <w:color w:val="000000"/>
          <w:sz w:val="23"/>
          <w:szCs w:val="23"/>
          <w:lang w:val="hu-HU" w:eastAsia="hu-HU"/>
        </w:rPr>
      </w:pPr>
      <w:r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Felek megállapodnak abban, hogy bármely vita eldöntése érdekében, amely a jelen Megállapodásból vagy azzal összefüggésben, annak megszegésével, megszűnésével, érvényességével vagy értelmezésével kapcsolatban keletkezik, ha azt 30 (harminc) napon belül békés módon rendezni nem sikerül, úgy Felek a jogvitájuk eldöntésére a mindenkor hatályos Polgári Perrendtartásról szóló törvény általános szabályai szerint hatáskörrel és illetékességgel rendelkező bírósághoz fordulnak. </w:t>
      </w:r>
    </w:p>
    <w:p w14:paraId="5BABAF4A" w14:textId="77777777" w:rsidR="00E37E2C" w:rsidRPr="003B7593" w:rsidRDefault="00E37E2C" w:rsidP="00076CED">
      <w:pPr>
        <w:pStyle w:val="Listaszerbekezds"/>
        <w:spacing w:line="276" w:lineRule="auto"/>
        <w:ind w:left="851"/>
        <w:jc w:val="both"/>
        <w:rPr>
          <w:rFonts w:ascii="Book Antiqua" w:hAnsi="Book Antiqua"/>
          <w:color w:val="000000"/>
          <w:sz w:val="23"/>
          <w:szCs w:val="23"/>
          <w:lang w:val="hu-HU" w:eastAsia="hu-HU"/>
        </w:rPr>
      </w:pPr>
    </w:p>
    <w:p w14:paraId="25857A0D" w14:textId="3045BF96" w:rsidR="00E37E2C" w:rsidRPr="003B7593" w:rsidRDefault="00EF3528" w:rsidP="00076CED">
      <w:pPr>
        <w:pStyle w:val="Listaszerbekezds"/>
        <w:numPr>
          <w:ilvl w:val="0"/>
          <w:numId w:val="15"/>
        </w:numPr>
        <w:spacing w:line="276" w:lineRule="auto"/>
        <w:ind w:left="851" w:hanging="567"/>
        <w:jc w:val="both"/>
        <w:rPr>
          <w:rFonts w:ascii="Book Antiqua" w:hAnsi="Book Antiqua"/>
          <w:color w:val="000000"/>
          <w:sz w:val="23"/>
          <w:szCs w:val="23"/>
          <w:lang w:val="hu-HU" w:eastAsia="hu-HU"/>
        </w:rPr>
      </w:pPr>
      <w:r w:rsidRPr="003B7593">
        <w:rPr>
          <w:rFonts w:ascii="Book Antiqua" w:hAnsi="Book Antiqua"/>
          <w:sz w:val="23"/>
          <w:szCs w:val="23"/>
          <w:lang w:val="hu-HU" w:eastAsia="hu-HU"/>
        </w:rPr>
        <w:t xml:space="preserve">Jelen Megállapodás minden melléklete </w:t>
      </w:r>
      <w:r w:rsidR="00E2021C" w:rsidRPr="003B7593">
        <w:rPr>
          <w:rFonts w:ascii="Book Antiqua" w:hAnsi="Book Antiqua"/>
          <w:sz w:val="23"/>
          <w:szCs w:val="23"/>
          <w:lang w:val="hu-HU" w:eastAsia="hu-HU"/>
        </w:rPr>
        <w:t xml:space="preserve">a </w:t>
      </w:r>
      <w:r w:rsidRPr="003B7593">
        <w:rPr>
          <w:rFonts w:ascii="Book Antiqua" w:hAnsi="Book Antiqua"/>
          <w:sz w:val="23"/>
          <w:szCs w:val="23"/>
          <w:lang w:val="hu-HU" w:eastAsia="hu-HU"/>
        </w:rPr>
        <w:t xml:space="preserve">jelen </w:t>
      </w:r>
      <w:r w:rsidR="00E2021C" w:rsidRPr="003B7593">
        <w:rPr>
          <w:rFonts w:ascii="Book Antiqua" w:hAnsi="Book Antiqua"/>
          <w:sz w:val="23"/>
          <w:szCs w:val="23"/>
          <w:lang w:val="hu-HU" w:eastAsia="hu-HU"/>
        </w:rPr>
        <w:t xml:space="preserve">Megállapodás </w:t>
      </w:r>
      <w:r w:rsidRPr="003B7593">
        <w:rPr>
          <w:rFonts w:ascii="Book Antiqua" w:hAnsi="Book Antiqua"/>
          <w:sz w:val="23"/>
          <w:szCs w:val="23"/>
          <w:lang w:val="hu-HU" w:eastAsia="hu-HU"/>
        </w:rPr>
        <w:t>elválaszthatatlan részét képezi</w:t>
      </w:r>
      <w:r w:rsidR="00E2021C" w:rsidRPr="003B7593">
        <w:rPr>
          <w:rFonts w:ascii="Book Antiqua" w:hAnsi="Book Antiqua"/>
          <w:sz w:val="23"/>
          <w:szCs w:val="23"/>
          <w:lang w:val="hu-HU" w:eastAsia="hu-HU"/>
        </w:rPr>
        <w:t>.</w:t>
      </w:r>
    </w:p>
    <w:p w14:paraId="474BA0B6" w14:textId="77777777" w:rsidR="00E37E2C" w:rsidRPr="003B7593" w:rsidRDefault="00E37E2C" w:rsidP="00076CED">
      <w:pPr>
        <w:pStyle w:val="Listaszerbekezds"/>
        <w:spacing w:line="276" w:lineRule="auto"/>
        <w:ind w:left="851"/>
        <w:jc w:val="both"/>
        <w:rPr>
          <w:rFonts w:ascii="Book Antiqua" w:hAnsi="Book Antiqua"/>
          <w:color w:val="000000"/>
          <w:sz w:val="23"/>
          <w:szCs w:val="23"/>
          <w:lang w:val="hu-HU" w:eastAsia="hu-HU"/>
        </w:rPr>
      </w:pPr>
    </w:p>
    <w:p w14:paraId="0EC7D9E2" w14:textId="47DC7F6B" w:rsidR="005B4656" w:rsidRPr="003B7593" w:rsidRDefault="00AB1B11" w:rsidP="000B0869">
      <w:pPr>
        <w:pStyle w:val="Listaszerbekezds"/>
        <w:numPr>
          <w:ilvl w:val="0"/>
          <w:numId w:val="15"/>
        </w:numPr>
        <w:tabs>
          <w:tab w:val="left" w:pos="567"/>
        </w:tabs>
        <w:spacing w:line="276" w:lineRule="auto"/>
        <w:ind w:left="851" w:hanging="567"/>
        <w:jc w:val="both"/>
        <w:rPr>
          <w:rFonts w:ascii="Book Antiqua" w:hAnsi="Book Antiqua"/>
          <w:sz w:val="23"/>
          <w:szCs w:val="23"/>
          <w:lang w:val="hu-HU" w:eastAsia="hu-HU"/>
        </w:rPr>
      </w:pPr>
      <w:r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Felek </w:t>
      </w:r>
      <w:r w:rsidR="00B33C01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>a</w:t>
      </w:r>
      <w:r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 </w:t>
      </w:r>
      <w:r w:rsidR="00EF3528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jelen </w:t>
      </w:r>
      <w:r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>Megállapodást elolvasást és értelmezést követően, mint akaratukkal mindenben megegyezőt, jóváhagyólag írják alá</w:t>
      </w:r>
      <w:r w:rsidR="00945332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 </w:t>
      </w:r>
      <w:r w:rsidR="004A0A29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>5</w:t>
      </w:r>
      <w:r w:rsidR="00945332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 (</w:t>
      </w:r>
      <w:r w:rsidR="004A0A29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>öt</w:t>
      </w:r>
      <w:r w:rsidR="00945332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) példányban, amelyből </w:t>
      </w:r>
      <w:r w:rsidR="00455F0D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2 </w:t>
      </w:r>
      <w:r w:rsidR="00945332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>(</w:t>
      </w:r>
      <w:r w:rsidR="00455F0D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>kettő</w:t>
      </w:r>
      <w:r w:rsidR="00945332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) példány a Minisztériumot, </w:t>
      </w:r>
      <w:r w:rsidR="00455F0D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>2</w:t>
      </w:r>
      <w:r w:rsidR="00945332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 (</w:t>
      </w:r>
      <w:r w:rsidR="00455F0D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>kettő</w:t>
      </w:r>
      <w:r w:rsidR="00945332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>) példány az Önkormányzatot</w:t>
      </w:r>
      <w:r w:rsidR="000B7C0F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, </w:t>
      </w:r>
      <w:r w:rsidR="00830978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továbbá tudomásulvétel céljából </w:t>
      </w:r>
      <w:r w:rsidR="00455F0D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>1</w:t>
      </w:r>
      <w:r w:rsidR="009015AC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 </w:t>
      </w:r>
      <w:r w:rsidR="000B7C0F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>(</w:t>
      </w:r>
      <w:r w:rsidR="00455F0D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>egy</w:t>
      </w:r>
      <w:r w:rsidR="000B7C0F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>) példány</w:t>
      </w:r>
      <w:r w:rsidR="00945332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 </w:t>
      </w:r>
      <w:r w:rsidR="000B7C0F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a Szolgáltatót </w:t>
      </w:r>
      <w:r w:rsidR="00945332" w:rsidRPr="003B7593">
        <w:rPr>
          <w:rFonts w:ascii="Book Antiqua" w:hAnsi="Book Antiqua"/>
          <w:color w:val="000000"/>
          <w:sz w:val="23"/>
          <w:szCs w:val="23"/>
          <w:lang w:val="hu-HU" w:eastAsia="hu-HU"/>
        </w:rPr>
        <w:t xml:space="preserve">illeti meg. </w:t>
      </w:r>
    </w:p>
    <w:p w14:paraId="0BB4B195" w14:textId="77777777" w:rsidR="00076CED" w:rsidRPr="003B7593" w:rsidRDefault="00076CED" w:rsidP="00076CED">
      <w:pPr>
        <w:tabs>
          <w:tab w:val="left" w:pos="567"/>
        </w:tabs>
        <w:spacing w:line="276" w:lineRule="auto"/>
        <w:jc w:val="both"/>
        <w:rPr>
          <w:rFonts w:ascii="Book Antiqua" w:hAnsi="Book Antiqua"/>
          <w:sz w:val="23"/>
          <w:szCs w:val="23"/>
          <w:lang w:val="hu-HU" w:eastAsia="hu-HU"/>
        </w:rPr>
      </w:pPr>
    </w:p>
    <w:p w14:paraId="2E0D4818" w14:textId="0C7855D6" w:rsidR="00076CED" w:rsidRPr="003B7593" w:rsidRDefault="00076CED" w:rsidP="00076CED">
      <w:pPr>
        <w:tabs>
          <w:tab w:val="left" w:pos="567"/>
        </w:tabs>
        <w:spacing w:line="276" w:lineRule="auto"/>
        <w:jc w:val="both"/>
        <w:rPr>
          <w:rFonts w:ascii="Book Antiqua" w:hAnsi="Book Antiqua"/>
          <w:sz w:val="23"/>
          <w:szCs w:val="23"/>
          <w:lang w:val="hu-HU" w:eastAsia="hu-HU"/>
        </w:rPr>
      </w:pPr>
      <w:r w:rsidRPr="003B7593">
        <w:rPr>
          <w:rFonts w:ascii="Book Antiqua" w:hAnsi="Book Antiqua"/>
          <w:sz w:val="23"/>
          <w:szCs w:val="23"/>
          <w:lang w:val="hu-HU" w:eastAsia="hu-HU"/>
        </w:rPr>
        <w:br w:type="page"/>
      </w:r>
    </w:p>
    <w:p w14:paraId="7F81A8C3" w14:textId="77777777" w:rsidR="00076CED" w:rsidRPr="003B7593" w:rsidRDefault="00076CED" w:rsidP="00076CED">
      <w:pPr>
        <w:tabs>
          <w:tab w:val="left" w:pos="567"/>
        </w:tabs>
        <w:spacing w:line="276" w:lineRule="auto"/>
        <w:jc w:val="both"/>
        <w:rPr>
          <w:rFonts w:ascii="Book Antiqua" w:hAnsi="Book Antiqua"/>
          <w:sz w:val="23"/>
          <w:szCs w:val="23"/>
          <w:lang w:val="hu-HU" w:eastAsia="hu-HU"/>
        </w:rPr>
      </w:pPr>
    </w:p>
    <w:p w14:paraId="042A2B9C" w14:textId="63FA9C19" w:rsidR="00B079EA" w:rsidRPr="003B7593" w:rsidRDefault="007226B3" w:rsidP="00076CED">
      <w:pPr>
        <w:tabs>
          <w:tab w:val="left" w:pos="567"/>
        </w:tabs>
        <w:spacing w:line="276" w:lineRule="auto"/>
        <w:jc w:val="both"/>
        <w:rPr>
          <w:rFonts w:ascii="Book Antiqua" w:hAnsi="Book Antiqua"/>
          <w:sz w:val="23"/>
          <w:szCs w:val="23"/>
          <w:lang w:val="hu-HU" w:eastAsia="hu-HU"/>
        </w:rPr>
      </w:pPr>
      <w:r w:rsidRPr="003B7593">
        <w:rPr>
          <w:rFonts w:ascii="Book Antiqua" w:hAnsi="Book Antiqua"/>
          <w:sz w:val="23"/>
          <w:szCs w:val="23"/>
          <w:lang w:val="hu-HU" w:eastAsia="hu-HU"/>
        </w:rPr>
        <w:t>Mellékletek:</w:t>
      </w:r>
    </w:p>
    <w:p w14:paraId="2043661E" w14:textId="53FAAC24" w:rsidR="007226B3" w:rsidRPr="003B7593" w:rsidRDefault="007226B3" w:rsidP="00076CED">
      <w:pPr>
        <w:tabs>
          <w:tab w:val="left" w:pos="567"/>
        </w:tabs>
        <w:spacing w:line="276" w:lineRule="auto"/>
        <w:jc w:val="both"/>
        <w:rPr>
          <w:rFonts w:ascii="Book Antiqua" w:hAnsi="Book Antiqua"/>
          <w:sz w:val="23"/>
          <w:szCs w:val="23"/>
          <w:lang w:val="hu-HU" w:eastAsia="hu-HU"/>
        </w:rPr>
      </w:pPr>
      <w:r w:rsidRPr="003B7593">
        <w:rPr>
          <w:rFonts w:ascii="Book Antiqua" w:hAnsi="Book Antiqua"/>
          <w:sz w:val="23"/>
          <w:szCs w:val="23"/>
          <w:lang w:val="hu-HU" w:eastAsia="hu-HU"/>
        </w:rPr>
        <w:t xml:space="preserve">1. </w:t>
      </w:r>
      <w:r w:rsidR="002C019F" w:rsidRPr="003B7593">
        <w:rPr>
          <w:rFonts w:ascii="Book Antiqua" w:hAnsi="Book Antiqua"/>
          <w:sz w:val="23"/>
          <w:szCs w:val="23"/>
          <w:lang w:val="hu-HU" w:eastAsia="hu-HU"/>
        </w:rPr>
        <w:t>számú melléklet:</w:t>
      </w:r>
      <w:r w:rsidR="005B4656" w:rsidRPr="003B7593">
        <w:rPr>
          <w:rFonts w:ascii="Book Antiqua" w:hAnsi="Book Antiqua"/>
          <w:sz w:val="23"/>
          <w:szCs w:val="23"/>
          <w:lang w:val="hu-HU" w:eastAsia="hu-HU"/>
        </w:rPr>
        <w:t xml:space="preserve"> Az országos, regionális és elővárosi autóbuszos közszolgáltatást nyújtó szolgáltató adatai</w:t>
      </w:r>
      <w:r w:rsidR="00061577" w:rsidRPr="003B7593">
        <w:rPr>
          <w:rFonts w:ascii="Book Antiqua" w:hAnsi="Book Antiqua"/>
          <w:sz w:val="23"/>
          <w:szCs w:val="23"/>
          <w:lang w:val="hu-HU" w:eastAsia="hu-HU"/>
        </w:rPr>
        <w:t>, a közszolgáltatások nyújtásának feltételei</w:t>
      </w:r>
      <w:r w:rsidR="005B4656" w:rsidRPr="003B7593">
        <w:rPr>
          <w:rFonts w:ascii="Book Antiqua" w:hAnsi="Book Antiqua"/>
          <w:sz w:val="23"/>
          <w:szCs w:val="23"/>
          <w:lang w:val="hu-HU" w:eastAsia="hu-HU"/>
        </w:rPr>
        <w:t xml:space="preserve"> </w:t>
      </w:r>
    </w:p>
    <w:p w14:paraId="6F43F773" w14:textId="5630C97E" w:rsidR="002C019F" w:rsidRPr="003B7593" w:rsidRDefault="002C019F" w:rsidP="00076CED">
      <w:pPr>
        <w:tabs>
          <w:tab w:val="left" w:pos="567"/>
        </w:tabs>
        <w:spacing w:line="276" w:lineRule="auto"/>
        <w:jc w:val="both"/>
        <w:rPr>
          <w:rFonts w:ascii="Book Antiqua" w:hAnsi="Book Antiqua"/>
          <w:sz w:val="23"/>
          <w:szCs w:val="23"/>
          <w:lang w:val="hu-HU" w:eastAsia="hu-HU"/>
        </w:rPr>
      </w:pPr>
      <w:r w:rsidRPr="003B7593">
        <w:rPr>
          <w:rFonts w:ascii="Book Antiqua" w:hAnsi="Book Antiqua"/>
          <w:sz w:val="23"/>
          <w:szCs w:val="23"/>
          <w:lang w:val="hu-HU" w:eastAsia="hu-HU"/>
        </w:rPr>
        <w:t>2. számú melléklet:</w:t>
      </w:r>
      <w:r w:rsidR="005B4656" w:rsidRPr="003B7593">
        <w:rPr>
          <w:rFonts w:ascii="Book Antiqua" w:hAnsi="Book Antiqua"/>
          <w:sz w:val="23"/>
          <w:szCs w:val="23"/>
        </w:rPr>
        <w:t xml:space="preserve"> </w:t>
      </w:r>
      <w:r w:rsidR="005B4656" w:rsidRPr="003B7593">
        <w:rPr>
          <w:rFonts w:ascii="Book Antiqua" w:hAnsi="Book Antiqua"/>
          <w:sz w:val="23"/>
          <w:szCs w:val="23"/>
          <w:lang w:val="hu-HU" w:eastAsia="hu-HU"/>
        </w:rPr>
        <w:t xml:space="preserve">Az elővárosi autóbuszjáratok </w:t>
      </w:r>
      <w:r w:rsidR="00025BF7" w:rsidRPr="003B7593">
        <w:rPr>
          <w:rFonts w:ascii="Book Antiqua" w:hAnsi="Book Antiqua"/>
          <w:sz w:val="23"/>
          <w:szCs w:val="23"/>
          <w:lang w:val="hu-HU" w:eastAsia="hu-HU"/>
        </w:rPr>
        <w:t xml:space="preserve">Solymár </w:t>
      </w:r>
      <w:r w:rsidR="005B4656" w:rsidRPr="003B7593">
        <w:rPr>
          <w:rFonts w:ascii="Book Antiqua" w:hAnsi="Book Antiqua"/>
          <w:sz w:val="23"/>
          <w:szCs w:val="23"/>
          <w:lang w:val="hu-HU" w:eastAsia="hu-HU"/>
        </w:rPr>
        <w:t>közigazgatási határán belül 2025. évben alkalmazott, érvényes díjtermékek árai</w:t>
      </w:r>
    </w:p>
    <w:p w14:paraId="5C75625A" w14:textId="6D8DF5DC" w:rsidR="002C019F" w:rsidRPr="003B7593" w:rsidRDefault="002C019F" w:rsidP="00076CED">
      <w:pPr>
        <w:tabs>
          <w:tab w:val="left" w:pos="567"/>
        </w:tabs>
        <w:spacing w:line="276" w:lineRule="auto"/>
        <w:jc w:val="both"/>
        <w:rPr>
          <w:rFonts w:ascii="Book Antiqua" w:hAnsi="Book Antiqua"/>
          <w:sz w:val="23"/>
          <w:szCs w:val="23"/>
          <w:lang w:val="hu-HU" w:eastAsia="hu-HU"/>
        </w:rPr>
      </w:pPr>
      <w:r w:rsidRPr="003B7593">
        <w:rPr>
          <w:rFonts w:ascii="Book Antiqua" w:hAnsi="Book Antiqua"/>
          <w:sz w:val="23"/>
          <w:szCs w:val="23"/>
          <w:lang w:val="hu-HU" w:eastAsia="hu-HU"/>
        </w:rPr>
        <w:t>3. számú melléklet:</w:t>
      </w:r>
      <w:r w:rsidR="005B4656" w:rsidRPr="003B7593">
        <w:rPr>
          <w:rFonts w:ascii="Book Antiqua" w:hAnsi="Book Antiqua"/>
          <w:sz w:val="23"/>
          <w:szCs w:val="23"/>
          <w:lang w:val="hu-HU" w:eastAsia="hu-HU"/>
        </w:rPr>
        <w:t xml:space="preserve"> </w:t>
      </w:r>
      <w:r w:rsidR="006405B4" w:rsidRPr="003B7593">
        <w:rPr>
          <w:rFonts w:ascii="Book Antiqua" w:hAnsi="Book Antiqua"/>
          <w:sz w:val="23"/>
          <w:szCs w:val="23"/>
          <w:lang w:val="hu-HU" w:eastAsia="hu-HU"/>
        </w:rPr>
        <w:t xml:space="preserve">Elővárosi autóbuszjáratok </w:t>
      </w:r>
      <w:r w:rsidR="009B5A7E" w:rsidRPr="003B7593">
        <w:rPr>
          <w:rFonts w:ascii="Book Antiqua" w:hAnsi="Book Antiqua"/>
          <w:sz w:val="23"/>
          <w:szCs w:val="23"/>
          <w:lang w:val="hu-HU" w:eastAsia="hu-HU"/>
        </w:rPr>
        <w:t>települést érintő menetrendi kivonatai</w:t>
      </w:r>
    </w:p>
    <w:p w14:paraId="27792886" w14:textId="024882F6" w:rsidR="002C019F" w:rsidRPr="003B7593" w:rsidRDefault="005B4656" w:rsidP="00076CED">
      <w:pPr>
        <w:tabs>
          <w:tab w:val="left" w:pos="567"/>
        </w:tabs>
        <w:spacing w:line="276" w:lineRule="auto"/>
        <w:jc w:val="both"/>
        <w:rPr>
          <w:rFonts w:ascii="Book Antiqua" w:hAnsi="Book Antiqua"/>
          <w:sz w:val="23"/>
          <w:szCs w:val="23"/>
          <w:lang w:val="hu-HU" w:eastAsia="hu-HU"/>
        </w:rPr>
      </w:pPr>
      <w:r w:rsidRPr="003B7593">
        <w:rPr>
          <w:rFonts w:ascii="Book Antiqua" w:hAnsi="Book Antiqua"/>
          <w:sz w:val="23"/>
          <w:szCs w:val="23"/>
          <w:lang w:val="hu-HU" w:eastAsia="hu-HU"/>
        </w:rPr>
        <w:t xml:space="preserve">4. számú melléklet: </w:t>
      </w:r>
      <w:r w:rsidR="006405B4" w:rsidRPr="003B7593">
        <w:rPr>
          <w:rFonts w:ascii="Book Antiqua" w:hAnsi="Book Antiqua"/>
          <w:sz w:val="23"/>
          <w:szCs w:val="23"/>
          <w:lang w:val="hu-HU" w:eastAsia="hu-HU"/>
        </w:rPr>
        <w:t>Adatkezelési tájékoztató (Minisztérium)</w:t>
      </w:r>
    </w:p>
    <w:p w14:paraId="399EE279" w14:textId="4DA821E6" w:rsidR="00061577" w:rsidRPr="003B7593" w:rsidRDefault="00061577" w:rsidP="00076CED">
      <w:pPr>
        <w:tabs>
          <w:tab w:val="left" w:pos="567"/>
        </w:tabs>
        <w:spacing w:line="276" w:lineRule="auto"/>
        <w:jc w:val="both"/>
        <w:rPr>
          <w:rFonts w:ascii="Book Antiqua" w:hAnsi="Book Antiqua"/>
          <w:sz w:val="23"/>
          <w:szCs w:val="23"/>
          <w:lang w:val="hu-HU" w:eastAsia="hu-HU"/>
        </w:rPr>
      </w:pPr>
      <w:r w:rsidRPr="003B7593">
        <w:rPr>
          <w:rFonts w:ascii="Book Antiqua" w:hAnsi="Book Antiqua"/>
          <w:sz w:val="23"/>
          <w:szCs w:val="23"/>
          <w:lang w:val="hu-HU" w:eastAsia="hu-HU"/>
        </w:rPr>
        <w:t>5. számú melléklet: Adatkezelési tájékoztató (Önkormányzat)</w:t>
      </w:r>
    </w:p>
    <w:p w14:paraId="46296506" w14:textId="7CF0E299" w:rsidR="00061577" w:rsidRPr="003B7593" w:rsidRDefault="00061577" w:rsidP="00076CED">
      <w:pPr>
        <w:tabs>
          <w:tab w:val="left" w:pos="567"/>
        </w:tabs>
        <w:spacing w:line="276" w:lineRule="auto"/>
        <w:jc w:val="both"/>
        <w:rPr>
          <w:rFonts w:ascii="Book Antiqua" w:hAnsi="Book Antiqua"/>
          <w:sz w:val="23"/>
          <w:szCs w:val="23"/>
          <w:lang w:val="hu-HU" w:eastAsia="hu-HU"/>
        </w:rPr>
      </w:pPr>
      <w:r w:rsidRPr="003B7593">
        <w:rPr>
          <w:rFonts w:ascii="Book Antiqua" w:hAnsi="Book Antiqua"/>
          <w:sz w:val="23"/>
          <w:szCs w:val="23"/>
          <w:lang w:val="hu-HU" w:eastAsia="hu-HU"/>
        </w:rPr>
        <w:t>6. számú melléklet: Kapcsolattartók adatai</w:t>
      </w:r>
    </w:p>
    <w:p w14:paraId="32D4B976" w14:textId="77777777" w:rsidR="006405B4" w:rsidRPr="003B7593" w:rsidRDefault="006405B4" w:rsidP="00076CED">
      <w:pPr>
        <w:tabs>
          <w:tab w:val="left" w:pos="567"/>
        </w:tabs>
        <w:spacing w:line="276" w:lineRule="auto"/>
        <w:jc w:val="both"/>
        <w:rPr>
          <w:rFonts w:ascii="Book Antiqua" w:hAnsi="Book Antiqua"/>
          <w:sz w:val="23"/>
          <w:szCs w:val="23"/>
          <w:lang w:val="hu-HU" w:eastAsia="hu-HU"/>
        </w:rPr>
      </w:pPr>
    </w:p>
    <w:p w14:paraId="364F715B" w14:textId="77777777" w:rsidR="007226B3" w:rsidRPr="003B7593" w:rsidRDefault="007226B3" w:rsidP="00076CED">
      <w:pPr>
        <w:tabs>
          <w:tab w:val="left" w:pos="567"/>
        </w:tabs>
        <w:spacing w:line="276" w:lineRule="auto"/>
        <w:jc w:val="both"/>
        <w:rPr>
          <w:rFonts w:ascii="Book Antiqua" w:hAnsi="Book Antiqua"/>
          <w:sz w:val="23"/>
          <w:szCs w:val="23"/>
          <w:lang w:val="hu-HU" w:eastAsia="hu-HU"/>
        </w:rPr>
      </w:pPr>
    </w:p>
    <w:p w14:paraId="3F90315A" w14:textId="3D9B02ED" w:rsidR="005D1A3C" w:rsidRPr="003B7593" w:rsidRDefault="00E83452" w:rsidP="00076CED">
      <w:pPr>
        <w:tabs>
          <w:tab w:val="left" w:pos="567"/>
        </w:tabs>
        <w:spacing w:line="276" w:lineRule="auto"/>
        <w:jc w:val="both"/>
        <w:rPr>
          <w:rFonts w:ascii="Book Antiqua" w:hAnsi="Book Antiqua"/>
          <w:sz w:val="23"/>
          <w:szCs w:val="23"/>
          <w:lang w:val="hu-HU" w:eastAsia="hu-HU"/>
        </w:rPr>
      </w:pPr>
      <w:r w:rsidRPr="003B7593">
        <w:rPr>
          <w:rFonts w:ascii="Book Antiqua" w:hAnsi="Book Antiqua"/>
          <w:sz w:val="23"/>
          <w:szCs w:val="23"/>
          <w:lang w:val="hu-HU" w:eastAsia="hu-HU"/>
        </w:rPr>
        <w:t>Budapest, 20</w:t>
      </w:r>
      <w:r w:rsidR="008442B6" w:rsidRPr="003B7593">
        <w:rPr>
          <w:rFonts w:ascii="Book Antiqua" w:hAnsi="Book Antiqua"/>
          <w:sz w:val="23"/>
          <w:szCs w:val="23"/>
          <w:lang w:val="hu-HU" w:eastAsia="hu-HU"/>
        </w:rPr>
        <w:t>2</w:t>
      </w:r>
      <w:r w:rsidR="00904D75" w:rsidRPr="003B7593">
        <w:rPr>
          <w:rFonts w:ascii="Book Antiqua" w:hAnsi="Book Antiqua"/>
          <w:sz w:val="23"/>
          <w:szCs w:val="23"/>
          <w:lang w:val="hu-HU" w:eastAsia="hu-HU"/>
        </w:rPr>
        <w:t>5</w:t>
      </w:r>
      <w:r w:rsidR="005D1A3C" w:rsidRPr="003B7593">
        <w:rPr>
          <w:rFonts w:ascii="Book Antiqua" w:hAnsi="Book Antiqua"/>
          <w:sz w:val="23"/>
          <w:szCs w:val="23"/>
          <w:lang w:val="hu-HU" w:eastAsia="hu-HU"/>
        </w:rPr>
        <w:t xml:space="preserve">. </w:t>
      </w:r>
      <w:r w:rsidR="007E101C" w:rsidRPr="003B7593">
        <w:rPr>
          <w:rFonts w:ascii="Book Antiqua" w:hAnsi="Book Antiqua"/>
          <w:sz w:val="23"/>
          <w:szCs w:val="23"/>
          <w:lang w:val="hu-HU" w:eastAsia="hu-HU"/>
        </w:rPr>
        <w:t>…………………</w:t>
      </w:r>
      <w:r w:rsidR="007226B3" w:rsidRPr="003B7593">
        <w:rPr>
          <w:rFonts w:ascii="Book Antiqua" w:hAnsi="Book Antiqua"/>
          <w:sz w:val="23"/>
          <w:szCs w:val="23"/>
          <w:lang w:val="hu-HU" w:eastAsia="hu-HU"/>
        </w:rPr>
        <w:tab/>
      </w:r>
      <w:r w:rsidR="007226B3" w:rsidRPr="003B7593">
        <w:rPr>
          <w:rFonts w:ascii="Book Antiqua" w:hAnsi="Book Antiqua"/>
          <w:sz w:val="23"/>
          <w:szCs w:val="23"/>
          <w:lang w:val="hu-HU" w:eastAsia="hu-HU"/>
        </w:rPr>
        <w:tab/>
      </w:r>
      <w:r w:rsidR="007226B3" w:rsidRPr="003B7593">
        <w:rPr>
          <w:rFonts w:ascii="Book Antiqua" w:hAnsi="Book Antiqua"/>
          <w:sz w:val="23"/>
          <w:szCs w:val="23"/>
          <w:lang w:val="hu-HU" w:eastAsia="hu-HU"/>
        </w:rPr>
        <w:tab/>
      </w:r>
      <w:r w:rsidR="007226B3" w:rsidRPr="003B7593">
        <w:rPr>
          <w:rFonts w:ascii="Book Antiqua" w:hAnsi="Book Antiqua"/>
          <w:sz w:val="23"/>
          <w:szCs w:val="23"/>
          <w:lang w:val="hu-HU" w:eastAsia="hu-HU"/>
        </w:rPr>
        <w:tab/>
      </w:r>
      <w:r w:rsidR="008D5076" w:rsidRPr="003B7593">
        <w:rPr>
          <w:rFonts w:ascii="Book Antiqua" w:hAnsi="Book Antiqua"/>
          <w:sz w:val="23"/>
          <w:szCs w:val="23"/>
          <w:lang w:val="hu-HU" w:eastAsia="hu-HU"/>
        </w:rPr>
        <w:t>…………….</w:t>
      </w:r>
      <w:r w:rsidR="00904D75" w:rsidRPr="003B7593">
        <w:rPr>
          <w:rFonts w:ascii="Book Antiqua" w:hAnsi="Book Antiqua"/>
          <w:sz w:val="23"/>
          <w:szCs w:val="23"/>
          <w:lang w:val="hu-HU" w:eastAsia="hu-HU"/>
        </w:rPr>
        <w:t>, 2025</w:t>
      </w:r>
      <w:r w:rsidR="007226B3" w:rsidRPr="003B7593">
        <w:rPr>
          <w:rFonts w:ascii="Book Antiqua" w:hAnsi="Book Antiqua"/>
          <w:sz w:val="23"/>
          <w:szCs w:val="23"/>
          <w:lang w:val="hu-HU" w:eastAsia="hu-HU"/>
        </w:rPr>
        <w:t>………………..</w:t>
      </w:r>
    </w:p>
    <w:p w14:paraId="355F8913" w14:textId="77777777" w:rsidR="00AB1B11" w:rsidRPr="003B7593" w:rsidRDefault="00AB1B11" w:rsidP="00076CED">
      <w:pPr>
        <w:tabs>
          <w:tab w:val="left" w:pos="567"/>
        </w:tabs>
        <w:spacing w:line="276" w:lineRule="auto"/>
        <w:jc w:val="both"/>
        <w:rPr>
          <w:rFonts w:ascii="Book Antiqua" w:hAnsi="Book Antiqua"/>
          <w:sz w:val="23"/>
          <w:szCs w:val="23"/>
          <w:lang w:val="hu-HU" w:eastAsia="hu-HU"/>
        </w:rPr>
      </w:pPr>
    </w:p>
    <w:p w14:paraId="19C22842" w14:textId="77777777" w:rsidR="00DA2BE0" w:rsidRPr="003B7593" w:rsidRDefault="00DA2BE0" w:rsidP="00076CED">
      <w:pPr>
        <w:tabs>
          <w:tab w:val="left" w:pos="567"/>
        </w:tabs>
        <w:spacing w:line="276" w:lineRule="auto"/>
        <w:jc w:val="both"/>
        <w:rPr>
          <w:rFonts w:ascii="Book Antiqua" w:hAnsi="Book Antiqua"/>
          <w:sz w:val="23"/>
          <w:szCs w:val="23"/>
          <w:lang w:val="hu-HU" w:eastAsia="hu-HU"/>
        </w:rPr>
      </w:pPr>
    </w:p>
    <w:p w14:paraId="227C0ABD" w14:textId="77777777" w:rsidR="00076CED" w:rsidRPr="003B7593" w:rsidRDefault="00076CED" w:rsidP="00076CED">
      <w:pPr>
        <w:tabs>
          <w:tab w:val="left" w:pos="567"/>
        </w:tabs>
        <w:spacing w:line="276" w:lineRule="auto"/>
        <w:jc w:val="both"/>
        <w:rPr>
          <w:rFonts w:ascii="Book Antiqua" w:hAnsi="Book Antiqua"/>
          <w:sz w:val="23"/>
          <w:szCs w:val="23"/>
          <w:lang w:val="hu-HU" w:eastAsia="hu-HU"/>
        </w:rPr>
      </w:pPr>
    </w:p>
    <w:p w14:paraId="488F284B" w14:textId="77777777" w:rsidR="005D1A3C" w:rsidRPr="003B7593" w:rsidRDefault="005D1A3C" w:rsidP="00076CED">
      <w:pPr>
        <w:spacing w:line="276" w:lineRule="auto"/>
        <w:ind w:left="360"/>
        <w:jc w:val="both"/>
        <w:rPr>
          <w:rFonts w:ascii="Book Antiqua" w:hAnsi="Book Antiqua"/>
          <w:sz w:val="23"/>
          <w:szCs w:val="23"/>
          <w:lang w:val="hu-HU"/>
        </w:rPr>
      </w:pPr>
    </w:p>
    <w:tbl>
      <w:tblPr>
        <w:tblW w:w="0" w:type="auto"/>
        <w:tblInd w:w="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2"/>
        <w:gridCol w:w="4323"/>
      </w:tblGrid>
      <w:tr w:rsidR="005D1A3C" w:rsidRPr="003B7593" w14:paraId="735470CA" w14:textId="77777777" w:rsidTr="005D1A3C">
        <w:tc>
          <w:tcPr>
            <w:tcW w:w="4322" w:type="dxa"/>
            <w:hideMark/>
          </w:tcPr>
          <w:p w14:paraId="3709A78E" w14:textId="11249A2F" w:rsidR="005D1A3C" w:rsidRPr="003B7593" w:rsidRDefault="005D1A3C" w:rsidP="00076CED">
            <w:pPr>
              <w:spacing w:line="276" w:lineRule="auto"/>
              <w:jc w:val="center"/>
              <w:rPr>
                <w:rFonts w:ascii="Book Antiqua" w:hAnsi="Book Antiqua"/>
                <w:sz w:val="23"/>
                <w:szCs w:val="23"/>
                <w:lang w:val="hu-HU"/>
              </w:rPr>
            </w:pPr>
            <w:r w:rsidRPr="003B7593">
              <w:rPr>
                <w:rFonts w:ascii="Book Antiqua" w:hAnsi="Book Antiqua"/>
                <w:sz w:val="23"/>
                <w:szCs w:val="23"/>
                <w:lang w:val="hu-HU"/>
              </w:rPr>
              <w:t>______________________</w:t>
            </w:r>
            <w:r w:rsidR="00535A76" w:rsidRPr="003B7593">
              <w:rPr>
                <w:rFonts w:ascii="Book Antiqua" w:hAnsi="Book Antiqua"/>
                <w:sz w:val="23"/>
                <w:szCs w:val="23"/>
                <w:lang w:val="hu-HU"/>
              </w:rPr>
              <w:t>_________</w:t>
            </w:r>
          </w:p>
        </w:tc>
        <w:tc>
          <w:tcPr>
            <w:tcW w:w="4323" w:type="dxa"/>
            <w:hideMark/>
          </w:tcPr>
          <w:p w14:paraId="086DB20E" w14:textId="4069C8F9" w:rsidR="005D1A3C" w:rsidRPr="003B7593" w:rsidRDefault="005D1A3C" w:rsidP="00076CED">
            <w:pPr>
              <w:spacing w:line="276" w:lineRule="auto"/>
              <w:jc w:val="center"/>
              <w:rPr>
                <w:rFonts w:ascii="Book Antiqua" w:hAnsi="Book Antiqua"/>
                <w:sz w:val="23"/>
                <w:szCs w:val="23"/>
                <w:lang w:val="hu-HU"/>
              </w:rPr>
            </w:pPr>
            <w:r w:rsidRPr="003B7593">
              <w:rPr>
                <w:rFonts w:ascii="Book Antiqua" w:hAnsi="Book Antiqua"/>
                <w:sz w:val="23"/>
                <w:szCs w:val="23"/>
                <w:lang w:val="hu-HU"/>
              </w:rPr>
              <w:t>_______________________</w:t>
            </w:r>
            <w:r w:rsidR="00535A76" w:rsidRPr="003B7593">
              <w:rPr>
                <w:rFonts w:ascii="Book Antiqua" w:hAnsi="Book Antiqua"/>
                <w:sz w:val="23"/>
                <w:szCs w:val="23"/>
                <w:lang w:val="hu-HU"/>
              </w:rPr>
              <w:t>_______</w:t>
            </w:r>
          </w:p>
        </w:tc>
      </w:tr>
      <w:tr w:rsidR="005D1A3C" w:rsidRPr="003B7593" w14:paraId="0C09A8BA" w14:textId="77777777" w:rsidTr="005D1A3C">
        <w:tc>
          <w:tcPr>
            <w:tcW w:w="4322" w:type="dxa"/>
            <w:hideMark/>
          </w:tcPr>
          <w:p w14:paraId="42874C6E" w14:textId="27760EE9" w:rsidR="005D1A3C" w:rsidRPr="003B7593" w:rsidRDefault="007E10E6" w:rsidP="00076CED">
            <w:pPr>
              <w:spacing w:line="276" w:lineRule="auto"/>
              <w:jc w:val="center"/>
              <w:rPr>
                <w:rFonts w:ascii="Book Antiqua" w:hAnsi="Book Antiqua"/>
                <w:sz w:val="23"/>
                <w:szCs w:val="23"/>
                <w:lang w:val="hu-HU"/>
              </w:rPr>
            </w:pPr>
            <w:r w:rsidRPr="003B7593">
              <w:rPr>
                <w:rFonts w:ascii="Book Antiqua" w:hAnsi="Book Antiqua"/>
                <w:b/>
                <w:sz w:val="23"/>
                <w:szCs w:val="23"/>
                <w:lang w:val="hu-HU"/>
              </w:rPr>
              <w:t xml:space="preserve">Építési és Közlekedési </w:t>
            </w:r>
            <w:r w:rsidR="005D1A3C" w:rsidRPr="003B7593">
              <w:rPr>
                <w:rFonts w:ascii="Book Antiqua" w:hAnsi="Book Antiqua"/>
                <w:b/>
                <w:sz w:val="23"/>
                <w:szCs w:val="23"/>
                <w:lang w:val="hu-HU"/>
              </w:rPr>
              <w:t>Miniszt</w:t>
            </w:r>
            <w:r w:rsidR="00AB1B11" w:rsidRPr="003B7593">
              <w:rPr>
                <w:rFonts w:ascii="Book Antiqua" w:hAnsi="Book Antiqua"/>
                <w:b/>
                <w:sz w:val="23"/>
                <w:szCs w:val="23"/>
                <w:lang w:val="hu-HU"/>
              </w:rPr>
              <w:t>érium</w:t>
            </w:r>
            <w:r w:rsidR="005D1A3C" w:rsidRPr="003B7593">
              <w:rPr>
                <w:rFonts w:ascii="Book Antiqua" w:hAnsi="Book Antiqua"/>
                <w:sz w:val="23"/>
                <w:szCs w:val="23"/>
                <w:lang w:val="hu-HU"/>
              </w:rPr>
              <w:t xml:space="preserve"> </w:t>
            </w:r>
            <w:r w:rsidRPr="003B7593">
              <w:rPr>
                <w:rFonts w:ascii="Book Antiqua" w:hAnsi="Book Antiqua"/>
                <w:sz w:val="23"/>
                <w:szCs w:val="23"/>
                <w:lang w:val="hu-HU"/>
              </w:rPr>
              <w:t>képviseletében:</w:t>
            </w:r>
          </w:p>
          <w:p w14:paraId="4443D1AB" w14:textId="77777777" w:rsidR="007E10E6" w:rsidRPr="003B7593" w:rsidRDefault="007E10E6" w:rsidP="00076CED">
            <w:pPr>
              <w:spacing w:line="276" w:lineRule="auto"/>
              <w:jc w:val="center"/>
              <w:rPr>
                <w:rFonts w:ascii="Book Antiqua" w:hAnsi="Book Antiqua"/>
                <w:b/>
                <w:sz w:val="23"/>
                <w:szCs w:val="23"/>
                <w:lang w:val="hu-HU"/>
              </w:rPr>
            </w:pPr>
            <w:r w:rsidRPr="003B7593">
              <w:rPr>
                <w:rFonts w:ascii="Book Antiqua" w:hAnsi="Book Antiqua"/>
                <w:b/>
                <w:sz w:val="23"/>
                <w:szCs w:val="23"/>
                <w:lang w:val="hu-HU"/>
              </w:rPr>
              <w:t xml:space="preserve">Dr. Bói Loránd </w:t>
            </w:r>
          </w:p>
          <w:p w14:paraId="46ADE88D" w14:textId="77777777" w:rsidR="007E10E6" w:rsidRPr="003B7593" w:rsidRDefault="007E10E6" w:rsidP="00076CED">
            <w:pPr>
              <w:spacing w:line="276" w:lineRule="auto"/>
              <w:jc w:val="center"/>
              <w:rPr>
                <w:rFonts w:ascii="Book Antiqua" w:hAnsi="Book Antiqua"/>
                <w:sz w:val="23"/>
                <w:szCs w:val="23"/>
                <w:lang w:val="hu-HU"/>
              </w:rPr>
            </w:pPr>
            <w:r w:rsidRPr="003B7593">
              <w:rPr>
                <w:rFonts w:ascii="Book Antiqua" w:hAnsi="Book Antiqua"/>
                <w:sz w:val="23"/>
                <w:szCs w:val="23"/>
                <w:lang w:val="hu-HU"/>
              </w:rPr>
              <w:t>közlekedésstratégiáért felelős helyettes államtitkár</w:t>
            </w:r>
          </w:p>
          <w:p w14:paraId="0977EDF2" w14:textId="78CF604A" w:rsidR="007E10E6" w:rsidRPr="003B7593" w:rsidRDefault="007E10E6" w:rsidP="00076CED">
            <w:pPr>
              <w:spacing w:line="276" w:lineRule="auto"/>
              <w:jc w:val="center"/>
              <w:rPr>
                <w:rFonts w:ascii="Book Antiqua" w:hAnsi="Book Antiqua"/>
                <w:sz w:val="23"/>
                <w:szCs w:val="23"/>
                <w:lang w:val="hu-HU"/>
              </w:rPr>
            </w:pPr>
          </w:p>
        </w:tc>
        <w:tc>
          <w:tcPr>
            <w:tcW w:w="4323" w:type="dxa"/>
          </w:tcPr>
          <w:p w14:paraId="02F5417D" w14:textId="6A7E247E" w:rsidR="007E10E6" w:rsidRPr="003B7593" w:rsidRDefault="007F20D0" w:rsidP="00076CED">
            <w:pPr>
              <w:spacing w:line="276" w:lineRule="auto"/>
              <w:jc w:val="center"/>
              <w:rPr>
                <w:rFonts w:ascii="Book Antiqua" w:hAnsi="Book Antiqua"/>
                <w:b/>
                <w:sz w:val="23"/>
                <w:szCs w:val="23"/>
                <w:lang w:val="hu-HU"/>
              </w:rPr>
            </w:pPr>
            <w:r w:rsidRPr="003B7593">
              <w:rPr>
                <w:rFonts w:ascii="Book Antiqua" w:hAnsi="Book Antiqua"/>
                <w:b/>
                <w:sz w:val="23"/>
                <w:szCs w:val="23"/>
                <w:lang w:val="hu-HU"/>
              </w:rPr>
              <w:t>Solymár Nagyközség</w:t>
            </w:r>
            <w:r w:rsidR="007E10E6" w:rsidRPr="003B7593">
              <w:rPr>
                <w:rFonts w:ascii="Book Antiqua" w:hAnsi="Book Antiqua"/>
                <w:b/>
                <w:sz w:val="23"/>
                <w:szCs w:val="23"/>
                <w:lang w:val="hu-HU"/>
              </w:rPr>
              <w:t xml:space="preserve"> </w:t>
            </w:r>
            <w:r w:rsidR="005D1A3C" w:rsidRPr="003B7593">
              <w:rPr>
                <w:rFonts w:ascii="Book Antiqua" w:hAnsi="Book Antiqua"/>
                <w:b/>
                <w:sz w:val="23"/>
                <w:szCs w:val="23"/>
                <w:lang w:val="hu-HU"/>
              </w:rPr>
              <w:t>Önkormányzat</w:t>
            </w:r>
            <w:r w:rsidR="007E10E6" w:rsidRPr="003B7593">
              <w:rPr>
                <w:rFonts w:ascii="Book Antiqua" w:hAnsi="Book Antiqua"/>
                <w:b/>
                <w:sz w:val="23"/>
                <w:szCs w:val="23"/>
                <w:lang w:val="hu-HU"/>
              </w:rPr>
              <w:t>a</w:t>
            </w:r>
            <w:r w:rsidR="005D1A3C" w:rsidRPr="003B7593">
              <w:rPr>
                <w:rFonts w:ascii="Book Antiqua" w:hAnsi="Book Antiqua"/>
                <w:b/>
                <w:sz w:val="23"/>
                <w:szCs w:val="23"/>
                <w:lang w:val="hu-HU"/>
              </w:rPr>
              <w:t xml:space="preserve"> </w:t>
            </w:r>
          </w:p>
          <w:p w14:paraId="58F01A6E" w14:textId="2756A734" w:rsidR="005D1A3C" w:rsidRPr="003B7593" w:rsidRDefault="007E10E6" w:rsidP="00076CED">
            <w:pPr>
              <w:spacing w:line="276" w:lineRule="auto"/>
              <w:jc w:val="center"/>
              <w:rPr>
                <w:rFonts w:ascii="Book Antiqua" w:hAnsi="Book Antiqua"/>
                <w:sz w:val="23"/>
                <w:szCs w:val="23"/>
                <w:lang w:val="hu-HU"/>
              </w:rPr>
            </w:pPr>
            <w:r w:rsidRPr="003B7593">
              <w:rPr>
                <w:rFonts w:ascii="Book Antiqua" w:hAnsi="Book Antiqua"/>
                <w:sz w:val="23"/>
                <w:szCs w:val="23"/>
                <w:lang w:val="hu-HU"/>
              </w:rPr>
              <w:t>képviseletében:</w:t>
            </w:r>
          </w:p>
          <w:p w14:paraId="3F8BB72E" w14:textId="47D30426" w:rsidR="00B06054" w:rsidRPr="003B7593" w:rsidRDefault="007F20D0" w:rsidP="00076CED">
            <w:pPr>
              <w:spacing w:line="276" w:lineRule="auto"/>
              <w:jc w:val="center"/>
              <w:rPr>
                <w:rFonts w:ascii="Book Antiqua" w:hAnsi="Book Antiqua"/>
                <w:b/>
                <w:sz w:val="23"/>
                <w:szCs w:val="23"/>
                <w:lang w:val="hu-HU" w:eastAsia="hu-HU"/>
              </w:rPr>
            </w:pPr>
            <w:r w:rsidRPr="003B7593">
              <w:rPr>
                <w:rFonts w:ascii="Book Antiqua" w:hAnsi="Book Antiqua"/>
                <w:b/>
                <w:sz w:val="23"/>
                <w:szCs w:val="23"/>
                <w:lang w:eastAsia="hu-HU"/>
              </w:rPr>
              <w:t xml:space="preserve">Dr. </w:t>
            </w:r>
            <w:proofErr w:type="spellStart"/>
            <w:r w:rsidRPr="003B7593">
              <w:rPr>
                <w:rFonts w:ascii="Book Antiqua" w:hAnsi="Book Antiqua"/>
                <w:b/>
                <w:sz w:val="23"/>
                <w:szCs w:val="23"/>
                <w:lang w:eastAsia="hu-HU"/>
              </w:rPr>
              <w:t>Zlinszky</w:t>
            </w:r>
            <w:proofErr w:type="spellEnd"/>
            <w:r w:rsidRPr="003B7593">
              <w:rPr>
                <w:rFonts w:ascii="Book Antiqua" w:hAnsi="Book Antiqua"/>
                <w:b/>
                <w:sz w:val="23"/>
                <w:szCs w:val="23"/>
                <w:lang w:eastAsia="hu-HU"/>
              </w:rPr>
              <w:t xml:space="preserve"> </w:t>
            </w:r>
            <w:proofErr w:type="spellStart"/>
            <w:r w:rsidRPr="003B7593">
              <w:rPr>
                <w:rFonts w:ascii="Book Antiqua" w:hAnsi="Book Antiqua"/>
                <w:b/>
                <w:sz w:val="23"/>
                <w:szCs w:val="23"/>
                <w:lang w:eastAsia="hu-HU"/>
              </w:rPr>
              <w:t>Péter</w:t>
            </w:r>
            <w:proofErr w:type="spellEnd"/>
          </w:p>
          <w:p w14:paraId="0E32CCAC" w14:textId="6DFF3461" w:rsidR="005D1A3C" w:rsidRPr="003B7593" w:rsidRDefault="00B06054" w:rsidP="00076CED">
            <w:pPr>
              <w:spacing w:line="276" w:lineRule="auto"/>
              <w:jc w:val="center"/>
              <w:rPr>
                <w:rFonts w:ascii="Book Antiqua" w:hAnsi="Book Antiqua"/>
                <w:sz w:val="23"/>
                <w:szCs w:val="23"/>
                <w:lang w:val="hu-HU"/>
              </w:rPr>
            </w:pPr>
            <w:r w:rsidRPr="003B7593">
              <w:rPr>
                <w:rFonts w:ascii="Book Antiqua" w:hAnsi="Book Antiqua"/>
                <w:sz w:val="23"/>
                <w:szCs w:val="23"/>
                <w:lang w:val="hu-HU" w:eastAsia="hu-HU"/>
              </w:rPr>
              <w:t>polgármester</w:t>
            </w:r>
          </w:p>
          <w:p w14:paraId="4DE2ACBD" w14:textId="77777777" w:rsidR="005D1A3C" w:rsidRPr="003B7593" w:rsidRDefault="005D1A3C" w:rsidP="00076CED">
            <w:pPr>
              <w:spacing w:line="276" w:lineRule="auto"/>
              <w:jc w:val="center"/>
              <w:rPr>
                <w:rFonts w:ascii="Book Antiqua" w:hAnsi="Book Antiqua"/>
                <w:sz w:val="23"/>
                <w:szCs w:val="23"/>
                <w:lang w:val="hu-HU"/>
              </w:rPr>
            </w:pPr>
          </w:p>
        </w:tc>
      </w:tr>
    </w:tbl>
    <w:p w14:paraId="11F2C781" w14:textId="77777777" w:rsidR="00BF6817" w:rsidRPr="003B7593" w:rsidRDefault="00BF6817" w:rsidP="00076CED">
      <w:pPr>
        <w:spacing w:line="276" w:lineRule="auto"/>
        <w:rPr>
          <w:rFonts w:ascii="Book Antiqua" w:hAnsi="Book Antiqua"/>
          <w:b/>
          <w:sz w:val="23"/>
          <w:szCs w:val="23"/>
          <w:lang w:val="hu-HU"/>
        </w:rPr>
      </w:pPr>
    </w:p>
    <w:p w14:paraId="699AA7C8" w14:textId="425950A1" w:rsidR="008442B6" w:rsidRPr="003B7593" w:rsidRDefault="000E0B97" w:rsidP="00076CED">
      <w:pPr>
        <w:spacing w:line="276" w:lineRule="auto"/>
        <w:rPr>
          <w:rFonts w:ascii="Book Antiqua" w:hAnsi="Book Antiqua"/>
          <w:b/>
          <w:sz w:val="23"/>
          <w:szCs w:val="23"/>
          <w:lang w:val="hu-HU"/>
        </w:rPr>
      </w:pPr>
      <w:r w:rsidRPr="003B7593">
        <w:rPr>
          <w:rFonts w:ascii="Book Antiqua" w:hAnsi="Book Antiqua"/>
          <w:b/>
          <w:sz w:val="23"/>
          <w:szCs w:val="23"/>
          <w:lang w:val="hu-HU"/>
        </w:rPr>
        <w:t xml:space="preserve">MÁV Személyszállítási </w:t>
      </w:r>
      <w:proofErr w:type="spellStart"/>
      <w:r w:rsidR="008442B6" w:rsidRPr="003B7593">
        <w:rPr>
          <w:rFonts w:ascii="Book Antiqua" w:hAnsi="Book Antiqua"/>
          <w:b/>
          <w:sz w:val="23"/>
          <w:szCs w:val="23"/>
          <w:lang w:val="hu-HU"/>
        </w:rPr>
        <w:t>Zrt</w:t>
      </w:r>
      <w:proofErr w:type="spellEnd"/>
      <w:r w:rsidR="008442B6" w:rsidRPr="003B7593">
        <w:rPr>
          <w:rFonts w:ascii="Book Antiqua" w:hAnsi="Book Antiqua"/>
          <w:b/>
          <w:sz w:val="23"/>
          <w:szCs w:val="23"/>
          <w:lang w:val="hu-HU"/>
        </w:rPr>
        <w:t xml:space="preserve">. </w:t>
      </w:r>
      <w:r w:rsidR="00BF6817" w:rsidRPr="003B7593">
        <w:rPr>
          <w:rFonts w:ascii="Book Antiqua" w:hAnsi="Book Antiqua"/>
          <w:b/>
          <w:sz w:val="23"/>
          <w:szCs w:val="23"/>
          <w:lang w:val="hu-HU"/>
        </w:rPr>
        <w:t xml:space="preserve">mint Szolgáltató </w:t>
      </w:r>
      <w:r w:rsidR="008442B6" w:rsidRPr="003B7593">
        <w:rPr>
          <w:rFonts w:ascii="Book Antiqua" w:hAnsi="Book Antiqua"/>
          <w:b/>
          <w:sz w:val="23"/>
          <w:szCs w:val="23"/>
          <w:lang w:val="hu-HU"/>
        </w:rPr>
        <w:t xml:space="preserve">tudomásulvételi záradéka: </w:t>
      </w:r>
    </w:p>
    <w:p w14:paraId="6D23970B" w14:textId="563157F2" w:rsidR="008442B6" w:rsidRPr="003B7593" w:rsidRDefault="008442B6" w:rsidP="00076CED">
      <w:pPr>
        <w:spacing w:line="276" w:lineRule="auto"/>
        <w:jc w:val="both"/>
        <w:rPr>
          <w:rFonts w:ascii="Book Antiqua" w:hAnsi="Book Antiqua"/>
          <w:sz w:val="23"/>
          <w:szCs w:val="23"/>
          <w:lang w:val="hu-HU"/>
        </w:rPr>
      </w:pPr>
      <w:r w:rsidRPr="003B7593">
        <w:rPr>
          <w:rFonts w:ascii="Book Antiqua" w:hAnsi="Book Antiqua"/>
          <w:sz w:val="23"/>
          <w:szCs w:val="23"/>
          <w:lang w:val="hu-HU"/>
        </w:rPr>
        <w:t xml:space="preserve">A </w:t>
      </w:r>
      <w:r w:rsidR="000E0B97" w:rsidRPr="003B7593">
        <w:rPr>
          <w:rFonts w:ascii="Book Antiqua" w:hAnsi="Book Antiqua"/>
          <w:sz w:val="23"/>
          <w:szCs w:val="23"/>
          <w:lang w:val="hu-HU"/>
        </w:rPr>
        <w:t xml:space="preserve">MÁV Személyszállítási </w:t>
      </w:r>
      <w:proofErr w:type="spellStart"/>
      <w:r w:rsidRPr="003B7593">
        <w:rPr>
          <w:rFonts w:ascii="Book Antiqua" w:hAnsi="Book Antiqua"/>
          <w:sz w:val="23"/>
          <w:szCs w:val="23"/>
          <w:lang w:val="hu-HU"/>
        </w:rPr>
        <w:t>Zrt</w:t>
      </w:r>
      <w:proofErr w:type="spellEnd"/>
      <w:r w:rsidRPr="003B7593">
        <w:rPr>
          <w:rFonts w:ascii="Book Antiqua" w:hAnsi="Book Antiqua"/>
          <w:sz w:val="23"/>
          <w:szCs w:val="23"/>
          <w:lang w:val="hu-HU"/>
        </w:rPr>
        <w:t xml:space="preserve">. (székhely: 1091 Budapest, Üllői út 131., cégjegyzékszám: </w:t>
      </w:r>
      <w:r w:rsidR="000E0B97" w:rsidRPr="003B7593">
        <w:rPr>
          <w:rFonts w:ascii="Book Antiqua" w:hAnsi="Book Antiqua"/>
          <w:sz w:val="23"/>
          <w:szCs w:val="23"/>
          <w:lang w:val="hu-HU"/>
        </w:rPr>
        <w:t>Cg.</w:t>
      </w:r>
      <w:r w:rsidRPr="003B7593">
        <w:rPr>
          <w:rFonts w:ascii="Book Antiqua" w:hAnsi="Book Antiqua"/>
          <w:sz w:val="23"/>
          <w:szCs w:val="23"/>
          <w:lang w:val="hu-HU"/>
        </w:rPr>
        <w:t>01-10-04</w:t>
      </w:r>
      <w:r w:rsidR="000E0B97" w:rsidRPr="003B7593">
        <w:rPr>
          <w:rFonts w:ascii="Book Antiqua" w:hAnsi="Book Antiqua"/>
          <w:sz w:val="23"/>
          <w:szCs w:val="23"/>
          <w:lang w:val="hu-HU"/>
        </w:rPr>
        <w:t>5551</w:t>
      </w:r>
      <w:r w:rsidRPr="003B7593">
        <w:rPr>
          <w:rFonts w:ascii="Book Antiqua" w:hAnsi="Book Antiqua"/>
          <w:sz w:val="23"/>
          <w:szCs w:val="23"/>
          <w:lang w:val="hu-HU"/>
        </w:rPr>
        <w:t xml:space="preserve">, képviseli: </w:t>
      </w:r>
      <w:r w:rsidR="000A0C2F" w:rsidRPr="003B7593">
        <w:rPr>
          <w:rFonts w:ascii="Book Antiqua" w:hAnsi="Book Antiqua"/>
          <w:sz w:val="23"/>
          <w:szCs w:val="23"/>
          <w:lang w:val="hu-HU"/>
        </w:rPr>
        <w:t xml:space="preserve">Dr. </w:t>
      </w:r>
      <w:r w:rsidR="000E0B97" w:rsidRPr="003B7593">
        <w:rPr>
          <w:rFonts w:ascii="Book Antiqua" w:hAnsi="Book Antiqua"/>
          <w:sz w:val="23"/>
          <w:szCs w:val="23"/>
          <w:lang w:val="hu-HU"/>
        </w:rPr>
        <w:t>Kormányos László</w:t>
      </w:r>
      <w:r w:rsidR="00BF6817" w:rsidRPr="003B7593">
        <w:rPr>
          <w:rFonts w:ascii="Book Antiqua" w:hAnsi="Book Antiqua"/>
          <w:sz w:val="23"/>
          <w:szCs w:val="23"/>
          <w:lang w:val="hu-HU"/>
        </w:rPr>
        <w:t xml:space="preserve"> </w:t>
      </w:r>
      <w:r w:rsidR="000A0C2F" w:rsidRPr="003B7593">
        <w:rPr>
          <w:rFonts w:ascii="Book Antiqua" w:hAnsi="Book Antiqua"/>
          <w:sz w:val="23"/>
          <w:szCs w:val="23"/>
          <w:lang w:val="hu-HU"/>
        </w:rPr>
        <w:t>v</w:t>
      </w:r>
      <w:r w:rsidRPr="003B7593">
        <w:rPr>
          <w:rFonts w:ascii="Book Antiqua" w:hAnsi="Book Antiqua"/>
          <w:sz w:val="23"/>
          <w:szCs w:val="23"/>
          <w:lang w:val="hu-HU"/>
        </w:rPr>
        <w:t xml:space="preserve">ezérigazgató) </w:t>
      </w:r>
      <w:r w:rsidR="00EB4F8B" w:rsidRPr="003B7593">
        <w:rPr>
          <w:rFonts w:ascii="Book Antiqua" w:hAnsi="Book Antiqua"/>
          <w:sz w:val="23"/>
          <w:szCs w:val="23"/>
          <w:lang w:val="hu-HU"/>
        </w:rPr>
        <w:t>a</w:t>
      </w:r>
      <w:r w:rsidR="000E0B97" w:rsidRPr="003B7593">
        <w:rPr>
          <w:rFonts w:ascii="Book Antiqua" w:hAnsi="Book Antiqua"/>
          <w:sz w:val="23"/>
          <w:szCs w:val="23"/>
          <w:lang w:val="hu-HU"/>
        </w:rPr>
        <w:t xml:space="preserve"> </w:t>
      </w:r>
      <w:r w:rsidR="00EF3528" w:rsidRPr="003B7593">
        <w:rPr>
          <w:rFonts w:ascii="Book Antiqua" w:hAnsi="Book Antiqua"/>
          <w:sz w:val="23"/>
          <w:szCs w:val="23"/>
          <w:lang w:val="hu-HU"/>
        </w:rPr>
        <w:t xml:space="preserve">jelen </w:t>
      </w:r>
      <w:r w:rsidRPr="003B7593">
        <w:rPr>
          <w:rFonts w:ascii="Book Antiqua" w:hAnsi="Book Antiqua"/>
          <w:sz w:val="23"/>
          <w:szCs w:val="23"/>
          <w:lang w:val="hu-HU"/>
        </w:rPr>
        <w:t>Megállapodásban foglaltakat tudomásul veszi.</w:t>
      </w:r>
    </w:p>
    <w:p w14:paraId="096676B6" w14:textId="77777777" w:rsidR="008442B6" w:rsidRPr="003B7593" w:rsidRDefault="008442B6" w:rsidP="00076CED">
      <w:pPr>
        <w:spacing w:line="276" w:lineRule="auto"/>
        <w:rPr>
          <w:rFonts w:ascii="Book Antiqua" w:hAnsi="Book Antiqua"/>
          <w:b/>
          <w:sz w:val="23"/>
          <w:szCs w:val="23"/>
        </w:rPr>
      </w:pPr>
    </w:p>
    <w:p w14:paraId="3AE4E561" w14:textId="77777777" w:rsidR="008442B6" w:rsidRPr="003B7593" w:rsidRDefault="008442B6" w:rsidP="00076CED">
      <w:pPr>
        <w:spacing w:line="276" w:lineRule="auto"/>
        <w:rPr>
          <w:rFonts w:ascii="Book Antiqua" w:hAnsi="Book Antiqua"/>
          <w:b/>
          <w:sz w:val="23"/>
          <w:szCs w:val="23"/>
        </w:rPr>
      </w:pPr>
    </w:p>
    <w:p w14:paraId="7A409C17" w14:textId="77777777" w:rsidR="008442B6" w:rsidRPr="003B7593" w:rsidRDefault="008442B6" w:rsidP="00076CED">
      <w:pPr>
        <w:spacing w:line="276" w:lineRule="auto"/>
        <w:rPr>
          <w:rFonts w:ascii="Book Antiqua" w:hAnsi="Book Antiqua"/>
          <w:b/>
          <w:sz w:val="23"/>
          <w:szCs w:val="23"/>
        </w:rPr>
      </w:pPr>
      <w:r w:rsidRPr="003B7593">
        <w:rPr>
          <w:rFonts w:ascii="Book Antiqua" w:hAnsi="Book Antiqua"/>
          <w:b/>
          <w:sz w:val="23"/>
          <w:szCs w:val="23"/>
        </w:rPr>
        <w:t>_________________________</w:t>
      </w:r>
    </w:p>
    <w:p w14:paraId="508906B9" w14:textId="71580D3C" w:rsidR="00BF6817" w:rsidRPr="003B7593" w:rsidRDefault="008442B6" w:rsidP="00076CED">
      <w:pPr>
        <w:spacing w:line="276" w:lineRule="auto"/>
        <w:rPr>
          <w:rFonts w:ascii="Book Antiqua" w:hAnsi="Book Antiqua"/>
          <w:b/>
          <w:sz w:val="23"/>
          <w:szCs w:val="23"/>
          <w:lang w:val="hu-HU"/>
        </w:rPr>
      </w:pPr>
      <w:r w:rsidRPr="003B7593">
        <w:rPr>
          <w:rFonts w:ascii="Book Antiqua" w:hAnsi="Book Antiqua"/>
          <w:sz w:val="23"/>
          <w:szCs w:val="23"/>
        </w:rPr>
        <w:t xml:space="preserve"> </w:t>
      </w:r>
      <w:r w:rsidR="00AE1D37" w:rsidRPr="003B7593">
        <w:rPr>
          <w:rFonts w:ascii="Book Antiqua" w:hAnsi="Book Antiqua"/>
          <w:b/>
          <w:sz w:val="23"/>
          <w:szCs w:val="23"/>
        </w:rPr>
        <w:t xml:space="preserve">MÁV </w:t>
      </w:r>
      <w:proofErr w:type="spellStart"/>
      <w:r w:rsidR="00AE1D37" w:rsidRPr="003B7593">
        <w:rPr>
          <w:rFonts w:ascii="Book Antiqua" w:hAnsi="Book Antiqua"/>
          <w:b/>
          <w:sz w:val="23"/>
          <w:szCs w:val="23"/>
        </w:rPr>
        <w:t>Személyszállítási</w:t>
      </w:r>
      <w:proofErr w:type="spellEnd"/>
      <w:r w:rsidR="00AE1D37" w:rsidRPr="003B7593">
        <w:rPr>
          <w:rFonts w:ascii="Book Antiqua" w:hAnsi="Book Antiqua"/>
          <w:b/>
          <w:sz w:val="23"/>
          <w:szCs w:val="23"/>
        </w:rPr>
        <w:t xml:space="preserve"> </w:t>
      </w:r>
      <w:proofErr w:type="spellStart"/>
      <w:r w:rsidRPr="003B7593">
        <w:rPr>
          <w:rFonts w:ascii="Book Antiqua" w:hAnsi="Book Antiqua"/>
          <w:b/>
          <w:sz w:val="23"/>
          <w:szCs w:val="23"/>
        </w:rPr>
        <w:t>Zrt</w:t>
      </w:r>
      <w:proofErr w:type="spellEnd"/>
      <w:r w:rsidRPr="003B7593">
        <w:rPr>
          <w:rFonts w:ascii="Book Antiqua" w:hAnsi="Book Antiqua"/>
          <w:b/>
          <w:sz w:val="23"/>
          <w:szCs w:val="23"/>
        </w:rPr>
        <w:t>.</w:t>
      </w:r>
      <w:r w:rsidRPr="003B7593">
        <w:rPr>
          <w:rFonts w:ascii="Book Antiqua" w:hAnsi="Book Antiqua"/>
          <w:b/>
          <w:sz w:val="23"/>
          <w:szCs w:val="23"/>
          <w:lang w:val="hu-HU"/>
        </w:rPr>
        <w:t xml:space="preserve"> </w:t>
      </w:r>
    </w:p>
    <w:p w14:paraId="1BB1271A" w14:textId="20BF80B7" w:rsidR="008442B6" w:rsidRPr="003B7593" w:rsidRDefault="00BF6817" w:rsidP="00076CED">
      <w:pPr>
        <w:spacing w:line="276" w:lineRule="auto"/>
        <w:ind w:left="708"/>
        <w:rPr>
          <w:rFonts w:ascii="Book Antiqua" w:hAnsi="Book Antiqua"/>
          <w:sz w:val="23"/>
          <w:szCs w:val="23"/>
          <w:lang w:val="hu-HU"/>
        </w:rPr>
      </w:pPr>
      <w:proofErr w:type="gramStart"/>
      <w:r w:rsidRPr="003B7593">
        <w:rPr>
          <w:rFonts w:ascii="Book Antiqua" w:hAnsi="Book Antiqua"/>
          <w:sz w:val="23"/>
          <w:szCs w:val="23"/>
          <w:lang w:val="hu-HU"/>
        </w:rPr>
        <w:t>képviselet</w:t>
      </w:r>
      <w:r w:rsidR="008442B6" w:rsidRPr="003B7593">
        <w:rPr>
          <w:rFonts w:ascii="Book Antiqua" w:hAnsi="Book Antiqua"/>
          <w:sz w:val="23"/>
          <w:szCs w:val="23"/>
          <w:lang w:val="hu-HU"/>
        </w:rPr>
        <w:t>ében</w:t>
      </w:r>
      <w:proofErr w:type="gramEnd"/>
      <w:r w:rsidRPr="003B7593">
        <w:rPr>
          <w:rFonts w:ascii="Book Antiqua" w:hAnsi="Book Antiqua"/>
          <w:sz w:val="23"/>
          <w:szCs w:val="23"/>
          <w:lang w:val="hu-HU"/>
        </w:rPr>
        <w:t>:</w:t>
      </w:r>
    </w:p>
    <w:p w14:paraId="54A7D459" w14:textId="210765F9" w:rsidR="00BF6817" w:rsidRPr="003B7593" w:rsidRDefault="00BF6817" w:rsidP="00076CED">
      <w:pPr>
        <w:spacing w:line="276" w:lineRule="auto"/>
        <w:ind w:left="284"/>
        <w:rPr>
          <w:rFonts w:ascii="Book Antiqua" w:hAnsi="Book Antiqua"/>
          <w:b/>
          <w:sz w:val="23"/>
          <w:szCs w:val="23"/>
          <w:lang w:val="hu-HU"/>
        </w:rPr>
      </w:pPr>
      <w:r w:rsidRPr="003B7593">
        <w:rPr>
          <w:rFonts w:ascii="Book Antiqua" w:hAnsi="Book Antiqua"/>
          <w:b/>
          <w:sz w:val="23"/>
          <w:szCs w:val="23"/>
          <w:lang w:val="hu-HU"/>
        </w:rPr>
        <w:t xml:space="preserve">Dr. </w:t>
      </w:r>
      <w:r w:rsidR="00AE1D37" w:rsidRPr="003B7593">
        <w:rPr>
          <w:rFonts w:ascii="Book Antiqua" w:hAnsi="Book Antiqua"/>
          <w:b/>
          <w:sz w:val="23"/>
          <w:szCs w:val="23"/>
          <w:lang w:val="hu-HU"/>
        </w:rPr>
        <w:t>Kormányos László</w:t>
      </w:r>
    </w:p>
    <w:p w14:paraId="0FE35242" w14:textId="491B614B" w:rsidR="00BF6817" w:rsidRPr="00076CED" w:rsidRDefault="00BF6817" w:rsidP="00076CED">
      <w:pPr>
        <w:spacing w:line="276" w:lineRule="auto"/>
        <w:ind w:left="708"/>
        <w:rPr>
          <w:rFonts w:ascii="Book Antiqua" w:hAnsi="Book Antiqua"/>
          <w:sz w:val="23"/>
          <w:szCs w:val="23"/>
        </w:rPr>
      </w:pPr>
      <w:proofErr w:type="gramStart"/>
      <w:r w:rsidRPr="003B7593">
        <w:rPr>
          <w:rFonts w:ascii="Book Antiqua" w:hAnsi="Book Antiqua"/>
          <w:sz w:val="23"/>
          <w:szCs w:val="23"/>
          <w:lang w:val="hu-HU"/>
        </w:rPr>
        <w:t>vezérigazgató</w:t>
      </w:r>
      <w:proofErr w:type="gramEnd"/>
    </w:p>
    <w:p w14:paraId="7635D6F3" w14:textId="77777777" w:rsidR="008442B6" w:rsidRPr="00076CED" w:rsidRDefault="008442B6" w:rsidP="00076CED">
      <w:pPr>
        <w:spacing w:line="276" w:lineRule="auto"/>
        <w:jc w:val="both"/>
        <w:rPr>
          <w:rFonts w:ascii="Book Antiqua" w:hAnsi="Book Antiqua"/>
          <w:sz w:val="23"/>
          <w:szCs w:val="23"/>
          <w:lang w:val="hu-HU"/>
        </w:rPr>
      </w:pPr>
    </w:p>
    <w:p w14:paraId="1DC3149F" w14:textId="77777777" w:rsidR="0029427F" w:rsidRPr="00076CED" w:rsidRDefault="0029427F" w:rsidP="00076CED">
      <w:pPr>
        <w:suppressAutoHyphens w:val="0"/>
        <w:autoSpaceDE/>
        <w:spacing w:line="276" w:lineRule="auto"/>
        <w:jc w:val="center"/>
        <w:rPr>
          <w:rFonts w:ascii="Book Antiqua" w:hAnsi="Book Antiqua"/>
          <w:bCs/>
          <w:iCs/>
          <w:sz w:val="23"/>
          <w:szCs w:val="23"/>
          <w:lang w:val="hu-HU"/>
        </w:rPr>
      </w:pPr>
    </w:p>
    <w:sectPr w:rsidR="0029427F" w:rsidRPr="00076CE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7AEC1" w14:textId="77777777" w:rsidR="004227B5" w:rsidRDefault="004227B5" w:rsidP="00684188">
      <w:r>
        <w:separator/>
      </w:r>
    </w:p>
  </w:endnote>
  <w:endnote w:type="continuationSeparator" w:id="0">
    <w:p w14:paraId="3462ED9F" w14:textId="77777777" w:rsidR="004227B5" w:rsidRDefault="004227B5" w:rsidP="00684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9808642"/>
      <w:docPartObj>
        <w:docPartGallery w:val="Page Numbers (Bottom of Page)"/>
        <w:docPartUnique/>
      </w:docPartObj>
    </w:sdtPr>
    <w:sdtEndPr/>
    <w:sdtContent>
      <w:p w14:paraId="5A457587" w14:textId="75A4A25A" w:rsidR="00684188" w:rsidRDefault="0068418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7593" w:rsidRPr="003B7593">
          <w:rPr>
            <w:noProof/>
            <w:lang w:val="hu-HU"/>
          </w:rPr>
          <w:t>1</w:t>
        </w:r>
        <w:r>
          <w:fldChar w:fldCharType="end"/>
        </w:r>
      </w:p>
    </w:sdtContent>
  </w:sdt>
  <w:p w14:paraId="35BAB474" w14:textId="77777777" w:rsidR="00684188" w:rsidRDefault="0068418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7DC19F" w14:textId="77777777" w:rsidR="004227B5" w:rsidRDefault="004227B5" w:rsidP="00684188">
      <w:r>
        <w:separator/>
      </w:r>
    </w:p>
  </w:footnote>
  <w:footnote w:type="continuationSeparator" w:id="0">
    <w:p w14:paraId="670B9968" w14:textId="77777777" w:rsidR="004227B5" w:rsidRDefault="004227B5" w:rsidP="00684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8C58B" w14:textId="76516528" w:rsidR="00556756" w:rsidRDefault="00556756" w:rsidP="00556756">
    <w:pPr>
      <w:pStyle w:val="lfej"/>
      <w:jc w:val="right"/>
    </w:pPr>
    <w:r>
      <w:t>KÖFÁT/</w:t>
    </w:r>
    <w:r w:rsidR="00BA0A57" w:rsidRPr="00BA0A57">
      <w:rPr>
        <w:highlight w:val="yellow"/>
      </w:rPr>
      <w:t>…….</w:t>
    </w:r>
    <w:r>
      <w:t>/202</w:t>
    </w:r>
    <w:r w:rsidR="00867588">
      <w:t>5</w:t>
    </w:r>
    <w:r>
      <w:t>/KSZFO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05877"/>
    <w:multiLevelType w:val="hybridMultilevel"/>
    <w:tmpl w:val="8FD2E746"/>
    <w:lvl w:ilvl="0" w:tplc="0D68CE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432E15"/>
    <w:multiLevelType w:val="hybridMultilevel"/>
    <w:tmpl w:val="10B411F6"/>
    <w:lvl w:ilvl="0" w:tplc="C59A46DA">
      <w:start w:val="1"/>
      <w:numFmt w:val="decimal"/>
      <w:lvlText w:val="2.%1."/>
      <w:lvlJc w:val="left"/>
      <w:pPr>
        <w:ind w:left="1571" w:hanging="360"/>
      </w:pPr>
      <w:rPr>
        <w:rFonts w:ascii="Times New Roman" w:hAnsi="Times New Roman" w:cs="Times New Roman"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2291" w:hanging="360"/>
      </w:pPr>
    </w:lvl>
    <w:lvl w:ilvl="2" w:tplc="040E001B" w:tentative="1">
      <w:start w:val="1"/>
      <w:numFmt w:val="lowerRoman"/>
      <w:lvlText w:val="%3."/>
      <w:lvlJc w:val="right"/>
      <w:pPr>
        <w:ind w:left="3011" w:hanging="180"/>
      </w:pPr>
    </w:lvl>
    <w:lvl w:ilvl="3" w:tplc="040E000F" w:tentative="1">
      <w:start w:val="1"/>
      <w:numFmt w:val="decimal"/>
      <w:lvlText w:val="%4."/>
      <w:lvlJc w:val="left"/>
      <w:pPr>
        <w:ind w:left="3731" w:hanging="360"/>
      </w:pPr>
    </w:lvl>
    <w:lvl w:ilvl="4" w:tplc="040E0019" w:tentative="1">
      <w:start w:val="1"/>
      <w:numFmt w:val="lowerLetter"/>
      <w:lvlText w:val="%5."/>
      <w:lvlJc w:val="left"/>
      <w:pPr>
        <w:ind w:left="4451" w:hanging="360"/>
      </w:pPr>
    </w:lvl>
    <w:lvl w:ilvl="5" w:tplc="040E001B" w:tentative="1">
      <w:start w:val="1"/>
      <w:numFmt w:val="lowerRoman"/>
      <w:lvlText w:val="%6."/>
      <w:lvlJc w:val="right"/>
      <w:pPr>
        <w:ind w:left="5171" w:hanging="180"/>
      </w:pPr>
    </w:lvl>
    <w:lvl w:ilvl="6" w:tplc="040E000F" w:tentative="1">
      <w:start w:val="1"/>
      <w:numFmt w:val="decimal"/>
      <w:lvlText w:val="%7."/>
      <w:lvlJc w:val="left"/>
      <w:pPr>
        <w:ind w:left="5891" w:hanging="360"/>
      </w:pPr>
    </w:lvl>
    <w:lvl w:ilvl="7" w:tplc="040E0019" w:tentative="1">
      <w:start w:val="1"/>
      <w:numFmt w:val="lowerLetter"/>
      <w:lvlText w:val="%8."/>
      <w:lvlJc w:val="left"/>
      <w:pPr>
        <w:ind w:left="6611" w:hanging="360"/>
      </w:pPr>
    </w:lvl>
    <w:lvl w:ilvl="8" w:tplc="040E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24C2BB0"/>
    <w:multiLevelType w:val="hybridMultilevel"/>
    <w:tmpl w:val="7398322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B5312"/>
    <w:multiLevelType w:val="multilevel"/>
    <w:tmpl w:val="7D42B6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4.%2"/>
      <w:lvlJc w:val="left"/>
      <w:pPr>
        <w:ind w:left="858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167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</w:rPr>
    </w:lvl>
  </w:abstractNum>
  <w:abstractNum w:abstractNumId="4" w15:restartNumberingAfterBreak="0">
    <w:nsid w:val="1E6708B9"/>
    <w:multiLevelType w:val="hybridMultilevel"/>
    <w:tmpl w:val="35DA3BA8"/>
    <w:lvl w:ilvl="0" w:tplc="A3B602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A2509"/>
    <w:multiLevelType w:val="hybridMultilevel"/>
    <w:tmpl w:val="BA783D90"/>
    <w:lvl w:ilvl="0" w:tplc="5694F446">
      <w:start w:val="1"/>
      <w:numFmt w:val="decimal"/>
      <w:lvlText w:val="4.%1"/>
      <w:lvlJc w:val="left"/>
      <w:pPr>
        <w:ind w:left="92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2453707"/>
    <w:multiLevelType w:val="hybridMultilevel"/>
    <w:tmpl w:val="70803B7A"/>
    <w:lvl w:ilvl="0" w:tplc="7348EE88">
      <w:start w:val="1"/>
      <w:numFmt w:val="decimal"/>
      <w:lvlText w:val="5.%1"/>
      <w:lvlJc w:val="left"/>
      <w:pPr>
        <w:ind w:left="1004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90CF6"/>
    <w:multiLevelType w:val="hybridMultilevel"/>
    <w:tmpl w:val="DD6E49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43283D"/>
    <w:multiLevelType w:val="hybridMultilevel"/>
    <w:tmpl w:val="5B6220F6"/>
    <w:lvl w:ilvl="0" w:tplc="4F8C2E72">
      <w:start w:val="7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BD28E2"/>
    <w:multiLevelType w:val="multilevel"/>
    <w:tmpl w:val="C9E850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3.%2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167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</w:rPr>
    </w:lvl>
  </w:abstractNum>
  <w:abstractNum w:abstractNumId="10" w15:restartNumberingAfterBreak="0">
    <w:nsid w:val="498244FA"/>
    <w:multiLevelType w:val="hybridMultilevel"/>
    <w:tmpl w:val="D8CEE390"/>
    <w:lvl w:ilvl="0" w:tplc="040E000F">
      <w:start w:val="1"/>
      <w:numFmt w:val="decimal"/>
      <w:lvlText w:val="%1."/>
      <w:lvlJc w:val="left"/>
      <w:pPr>
        <w:ind w:left="1571" w:hanging="360"/>
      </w:pPr>
    </w:lvl>
    <w:lvl w:ilvl="1" w:tplc="040E0019" w:tentative="1">
      <w:start w:val="1"/>
      <w:numFmt w:val="lowerLetter"/>
      <w:lvlText w:val="%2."/>
      <w:lvlJc w:val="left"/>
      <w:pPr>
        <w:ind w:left="2291" w:hanging="360"/>
      </w:pPr>
    </w:lvl>
    <w:lvl w:ilvl="2" w:tplc="040E001B" w:tentative="1">
      <w:start w:val="1"/>
      <w:numFmt w:val="lowerRoman"/>
      <w:lvlText w:val="%3."/>
      <w:lvlJc w:val="right"/>
      <w:pPr>
        <w:ind w:left="3011" w:hanging="180"/>
      </w:pPr>
    </w:lvl>
    <w:lvl w:ilvl="3" w:tplc="040E000F" w:tentative="1">
      <w:start w:val="1"/>
      <w:numFmt w:val="decimal"/>
      <w:lvlText w:val="%4."/>
      <w:lvlJc w:val="left"/>
      <w:pPr>
        <w:ind w:left="3731" w:hanging="360"/>
      </w:pPr>
    </w:lvl>
    <w:lvl w:ilvl="4" w:tplc="040E0019" w:tentative="1">
      <w:start w:val="1"/>
      <w:numFmt w:val="lowerLetter"/>
      <w:lvlText w:val="%5."/>
      <w:lvlJc w:val="left"/>
      <w:pPr>
        <w:ind w:left="4451" w:hanging="360"/>
      </w:pPr>
    </w:lvl>
    <w:lvl w:ilvl="5" w:tplc="040E001B" w:tentative="1">
      <w:start w:val="1"/>
      <w:numFmt w:val="lowerRoman"/>
      <w:lvlText w:val="%6."/>
      <w:lvlJc w:val="right"/>
      <w:pPr>
        <w:ind w:left="5171" w:hanging="180"/>
      </w:pPr>
    </w:lvl>
    <w:lvl w:ilvl="6" w:tplc="040E000F" w:tentative="1">
      <w:start w:val="1"/>
      <w:numFmt w:val="decimal"/>
      <w:lvlText w:val="%7."/>
      <w:lvlJc w:val="left"/>
      <w:pPr>
        <w:ind w:left="5891" w:hanging="360"/>
      </w:pPr>
    </w:lvl>
    <w:lvl w:ilvl="7" w:tplc="040E0019" w:tentative="1">
      <w:start w:val="1"/>
      <w:numFmt w:val="lowerLetter"/>
      <w:lvlText w:val="%8."/>
      <w:lvlJc w:val="left"/>
      <w:pPr>
        <w:ind w:left="6611" w:hanging="360"/>
      </w:pPr>
    </w:lvl>
    <w:lvl w:ilvl="8" w:tplc="040E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5FAE689E"/>
    <w:multiLevelType w:val="hybridMultilevel"/>
    <w:tmpl w:val="3E825650"/>
    <w:lvl w:ilvl="0" w:tplc="6F86E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8D4868"/>
    <w:multiLevelType w:val="multilevel"/>
    <w:tmpl w:val="5C7EA7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167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</w:rPr>
    </w:lvl>
  </w:abstractNum>
  <w:abstractNum w:abstractNumId="13" w15:restartNumberingAfterBreak="0">
    <w:nsid w:val="6A18603A"/>
    <w:multiLevelType w:val="multilevel"/>
    <w:tmpl w:val="53F08A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3.%2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167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</w:rPr>
    </w:lvl>
  </w:abstractNum>
  <w:abstractNum w:abstractNumId="14" w15:restartNumberingAfterBreak="0">
    <w:nsid w:val="6E5B57DF"/>
    <w:multiLevelType w:val="hybridMultilevel"/>
    <w:tmpl w:val="0B8A01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37144E"/>
    <w:multiLevelType w:val="hybridMultilevel"/>
    <w:tmpl w:val="3E825650"/>
    <w:lvl w:ilvl="0" w:tplc="6F86E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5"/>
  </w:num>
  <w:num w:numId="4">
    <w:abstractNumId w:val="8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4"/>
  </w:num>
  <w:num w:numId="8">
    <w:abstractNumId w:val="7"/>
  </w:num>
  <w:num w:numId="9">
    <w:abstractNumId w:val="12"/>
  </w:num>
  <w:num w:numId="10">
    <w:abstractNumId w:val="2"/>
  </w:num>
  <w:num w:numId="11">
    <w:abstractNumId w:val="13"/>
  </w:num>
  <w:num w:numId="12">
    <w:abstractNumId w:val="9"/>
  </w:num>
  <w:num w:numId="13">
    <w:abstractNumId w:val="5"/>
  </w:num>
  <w:num w:numId="14">
    <w:abstractNumId w:val="3"/>
  </w:num>
  <w:num w:numId="15">
    <w:abstractNumId w:val="6"/>
  </w:num>
  <w:num w:numId="16">
    <w:abstractNumId w:val="1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161"/>
    <w:rsid w:val="000049CF"/>
    <w:rsid w:val="000077B5"/>
    <w:rsid w:val="000169CD"/>
    <w:rsid w:val="00016F35"/>
    <w:rsid w:val="00022DA3"/>
    <w:rsid w:val="00025BF7"/>
    <w:rsid w:val="000442E4"/>
    <w:rsid w:val="000444A3"/>
    <w:rsid w:val="000528A3"/>
    <w:rsid w:val="000564F5"/>
    <w:rsid w:val="00060DAC"/>
    <w:rsid w:val="00061577"/>
    <w:rsid w:val="0006390C"/>
    <w:rsid w:val="00065C69"/>
    <w:rsid w:val="00072355"/>
    <w:rsid w:val="00076CED"/>
    <w:rsid w:val="000801FC"/>
    <w:rsid w:val="00084EBE"/>
    <w:rsid w:val="00092296"/>
    <w:rsid w:val="000A0C2F"/>
    <w:rsid w:val="000A27FC"/>
    <w:rsid w:val="000A4852"/>
    <w:rsid w:val="000A7B7E"/>
    <w:rsid w:val="000A7FA6"/>
    <w:rsid w:val="000B0AFA"/>
    <w:rsid w:val="000B0E58"/>
    <w:rsid w:val="000B1436"/>
    <w:rsid w:val="000B2D96"/>
    <w:rsid w:val="000B7C0F"/>
    <w:rsid w:val="000C6F01"/>
    <w:rsid w:val="000E0B97"/>
    <w:rsid w:val="000F4693"/>
    <w:rsid w:val="0011326B"/>
    <w:rsid w:val="00113848"/>
    <w:rsid w:val="00114A52"/>
    <w:rsid w:val="00114EEC"/>
    <w:rsid w:val="00130527"/>
    <w:rsid w:val="00131E97"/>
    <w:rsid w:val="001339D6"/>
    <w:rsid w:val="00166D6C"/>
    <w:rsid w:val="00167A3F"/>
    <w:rsid w:val="00190AED"/>
    <w:rsid w:val="001A3918"/>
    <w:rsid w:val="001A3E2E"/>
    <w:rsid w:val="001B2D58"/>
    <w:rsid w:val="001B6A51"/>
    <w:rsid w:val="001C3B98"/>
    <w:rsid w:val="001D674B"/>
    <w:rsid w:val="002021B6"/>
    <w:rsid w:val="002210CD"/>
    <w:rsid w:val="00225327"/>
    <w:rsid w:val="00225EA9"/>
    <w:rsid w:val="002262C7"/>
    <w:rsid w:val="00237CD0"/>
    <w:rsid w:val="00246925"/>
    <w:rsid w:val="00253176"/>
    <w:rsid w:val="00257EDA"/>
    <w:rsid w:val="00261C03"/>
    <w:rsid w:val="00262693"/>
    <w:rsid w:val="002708DA"/>
    <w:rsid w:val="0027434C"/>
    <w:rsid w:val="0029427F"/>
    <w:rsid w:val="00297F83"/>
    <w:rsid w:val="002B34FD"/>
    <w:rsid w:val="002B3F89"/>
    <w:rsid w:val="002B638F"/>
    <w:rsid w:val="002B64B0"/>
    <w:rsid w:val="002C019F"/>
    <w:rsid w:val="002C552F"/>
    <w:rsid w:val="002C5AD4"/>
    <w:rsid w:val="002C760B"/>
    <w:rsid w:val="002D266C"/>
    <w:rsid w:val="002D44B6"/>
    <w:rsid w:val="002E0876"/>
    <w:rsid w:val="002E1C2C"/>
    <w:rsid w:val="002E63E9"/>
    <w:rsid w:val="00320736"/>
    <w:rsid w:val="00324B19"/>
    <w:rsid w:val="00332071"/>
    <w:rsid w:val="00366319"/>
    <w:rsid w:val="00371530"/>
    <w:rsid w:val="0037357C"/>
    <w:rsid w:val="0037580C"/>
    <w:rsid w:val="00381B26"/>
    <w:rsid w:val="00382E46"/>
    <w:rsid w:val="0039290C"/>
    <w:rsid w:val="003935F6"/>
    <w:rsid w:val="003B7593"/>
    <w:rsid w:val="003C1472"/>
    <w:rsid w:val="003C67EE"/>
    <w:rsid w:val="003D48E0"/>
    <w:rsid w:val="003D75B5"/>
    <w:rsid w:val="003E6D36"/>
    <w:rsid w:val="003F0DD4"/>
    <w:rsid w:val="0041185B"/>
    <w:rsid w:val="00417390"/>
    <w:rsid w:val="004227B5"/>
    <w:rsid w:val="00431F6E"/>
    <w:rsid w:val="00433EED"/>
    <w:rsid w:val="00435EEF"/>
    <w:rsid w:val="00444769"/>
    <w:rsid w:val="004478B5"/>
    <w:rsid w:val="00453276"/>
    <w:rsid w:val="00455F0D"/>
    <w:rsid w:val="004814E2"/>
    <w:rsid w:val="00484B12"/>
    <w:rsid w:val="00485630"/>
    <w:rsid w:val="00490F1F"/>
    <w:rsid w:val="0049245A"/>
    <w:rsid w:val="004939F0"/>
    <w:rsid w:val="004A0571"/>
    <w:rsid w:val="004A0A29"/>
    <w:rsid w:val="004B139E"/>
    <w:rsid w:val="004C38E8"/>
    <w:rsid w:val="004D2887"/>
    <w:rsid w:val="004E463F"/>
    <w:rsid w:val="004E6100"/>
    <w:rsid w:val="005078A6"/>
    <w:rsid w:val="00516712"/>
    <w:rsid w:val="005169D3"/>
    <w:rsid w:val="00522567"/>
    <w:rsid w:val="00525816"/>
    <w:rsid w:val="00535A76"/>
    <w:rsid w:val="0054320D"/>
    <w:rsid w:val="00556756"/>
    <w:rsid w:val="0056348E"/>
    <w:rsid w:val="005813D1"/>
    <w:rsid w:val="00581A9B"/>
    <w:rsid w:val="00586161"/>
    <w:rsid w:val="00586511"/>
    <w:rsid w:val="005B02AC"/>
    <w:rsid w:val="005B1558"/>
    <w:rsid w:val="005B3A3D"/>
    <w:rsid w:val="005B4656"/>
    <w:rsid w:val="005C3921"/>
    <w:rsid w:val="005D1A3C"/>
    <w:rsid w:val="005E0780"/>
    <w:rsid w:val="005E5894"/>
    <w:rsid w:val="005F1BE7"/>
    <w:rsid w:val="005F4A53"/>
    <w:rsid w:val="006028C5"/>
    <w:rsid w:val="006114B2"/>
    <w:rsid w:val="00611E8D"/>
    <w:rsid w:val="00632B74"/>
    <w:rsid w:val="006405B4"/>
    <w:rsid w:val="00641CF9"/>
    <w:rsid w:val="00650960"/>
    <w:rsid w:val="006516DD"/>
    <w:rsid w:val="006650E0"/>
    <w:rsid w:val="00670CC5"/>
    <w:rsid w:val="00682542"/>
    <w:rsid w:val="00684188"/>
    <w:rsid w:val="0068528B"/>
    <w:rsid w:val="006859CF"/>
    <w:rsid w:val="00686258"/>
    <w:rsid w:val="00692603"/>
    <w:rsid w:val="006A6989"/>
    <w:rsid w:val="006B3711"/>
    <w:rsid w:val="006B48F1"/>
    <w:rsid w:val="006C77E0"/>
    <w:rsid w:val="006D2A10"/>
    <w:rsid w:val="006E684C"/>
    <w:rsid w:val="006F2236"/>
    <w:rsid w:val="00703E51"/>
    <w:rsid w:val="00713CBE"/>
    <w:rsid w:val="00720E91"/>
    <w:rsid w:val="007226B3"/>
    <w:rsid w:val="0072395A"/>
    <w:rsid w:val="00741AE8"/>
    <w:rsid w:val="00750129"/>
    <w:rsid w:val="00754457"/>
    <w:rsid w:val="007702FD"/>
    <w:rsid w:val="007750DF"/>
    <w:rsid w:val="00777EC3"/>
    <w:rsid w:val="0078547C"/>
    <w:rsid w:val="007917D4"/>
    <w:rsid w:val="007A75D8"/>
    <w:rsid w:val="007D136E"/>
    <w:rsid w:val="007E101C"/>
    <w:rsid w:val="007E10E6"/>
    <w:rsid w:val="007F0446"/>
    <w:rsid w:val="007F20D0"/>
    <w:rsid w:val="007F7677"/>
    <w:rsid w:val="008066F0"/>
    <w:rsid w:val="008267F4"/>
    <w:rsid w:val="00830978"/>
    <w:rsid w:val="00836E92"/>
    <w:rsid w:val="008442B6"/>
    <w:rsid w:val="00850131"/>
    <w:rsid w:val="008529D8"/>
    <w:rsid w:val="00855F27"/>
    <w:rsid w:val="00862714"/>
    <w:rsid w:val="0086673A"/>
    <w:rsid w:val="00867588"/>
    <w:rsid w:val="0087103B"/>
    <w:rsid w:val="00872C50"/>
    <w:rsid w:val="008A6606"/>
    <w:rsid w:val="008A7EA5"/>
    <w:rsid w:val="008B193F"/>
    <w:rsid w:val="008B615A"/>
    <w:rsid w:val="008B7816"/>
    <w:rsid w:val="008C01EE"/>
    <w:rsid w:val="008C26D1"/>
    <w:rsid w:val="008D24A2"/>
    <w:rsid w:val="008D5076"/>
    <w:rsid w:val="008E288D"/>
    <w:rsid w:val="008E397D"/>
    <w:rsid w:val="008E4213"/>
    <w:rsid w:val="008E56B7"/>
    <w:rsid w:val="008F500A"/>
    <w:rsid w:val="009015AC"/>
    <w:rsid w:val="00904D75"/>
    <w:rsid w:val="00910CC6"/>
    <w:rsid w:val="0091125E"/>
    <w:rsid w:val="00921534"/>
    <w:rsid w:val="00924FD3"/>
    <w:rsid w:val="00926F6F"/>
    <w:rsid w:val="00937E64"/>
    <w:rsid w:val="00945332"/>
    <w:rsid w:val="00947179"/>
    <w:rsid w:val="00952EF9"/>
    <w:rsid w:val="0095684F"/>
    <w:rsid w:val="00963CC4"/>
    <w:rsid w:val="009719E2"/>
    <w:rsid w:val="009803C1"/>
    <w:rsid w:val="00981ED8"/>
    <w:rsid w:val="0098493A"/>
    <w:rsid w:val="009A6A89"/>
    <w:rsid w:val="009B2BDB"/>
    <w:rsid w:val="009B5031"/>
    <w:rsid w:val="009B5A7E"/>
    <w:rsid w:val="009B68BE"/>
    <w:rsid w:val="009D4A0E"/>
    <w:rsid w:val="00A00D84"/>
    <w:rsid w:val="00A02B45"/>
    <w:rsid w:val="00A232F1"/>
    <w:rsid w:val="00A30B2B"/>
    <w:rsid w:val="00A4438B"/>
    <w:rsid w:val="00A45069"/>
    <w:rsid w:val="00A47D9B"/>
    <w:rsid w:val="00A603C6"/>
    <w:rsid w:val="00A609BD"/>
    <w:rsid w:val="00A6601D"/>
    <w:rsid w:val="00A7786D"/>
    <w:rsid w:val="00A83989"/>
    <w:rsid w:val="00AB1B11"/>
    <w:rsid w:val="00AD69AF"/>
    <w:rsid w:val="00AD7879"/>
    <w:rsid w:val="00AE1D37"/>
    <w:rsid w:val="00AF0ACE"/>
    <w:rsid w:val="00AF4CE3"/>
    <w:rsid w:val="00AF53EC"/>
    <w:rsid w:val="00AF5F42"/>
    <w:rsid w:val="00B06054"/>
    <w:rsid w:val="00B071B3"/>
    <w:rsid w:val="00B079EA"/>
    <w:rsid w:val="00B1205F"/>
    <w:rsid w:val="00B14EFF"/>
    <w:rsid w:val="00B17490"/>
    <w:rsid w:val="00B207F9"/>
    <w:rsid w:val="00B20B6D"/>
    <w:rsid w:val="00B20D71"/>
    <w:rsid w:val="00B27A51"/>
    <w:rsid w:val="00B33C01"/>
    <w:rsid w:val="00B3753E"/>
    <w:rsid w:val="00B40F1A"/>
    <w:rsid w:val="00B42C11"/>
    <w:rsid w:val="00B478AA"/>
    <w:rsid w:val="00B55CDF"/>
    <w:rsid w:val="00B5634C"/>
    <w:rsid w:val="00B617B3"/>
    <w:rsid w:val="00B63358"/>
    <w:rsid w:val="00B64193"/>
    <w:rsid w:val="00B8500F"/>
    <w:rsid w:val="00B94486"/>
    <w:rsid w:val="00B94B8E"/>
    <w:rsid w:val="00BA0A57"/>
    <w:rsid w:val="00BA0C8E"/>
    <w:rsid w:val="00BB2802"/>
    <w:rsid w:val="00BB38C6"/>
    <w:rsid w:val="00BC02AD"/>
    <w:rsid w:val="00BC2E17"/>
    <w:rsid w:val="00BD6F1B"/>
    <w:rsid w:val="00BE41B5"/>
    <w:rsid w:val="00BE7429"/>
    <w:rsid w:val="00BF5549"/>
    <w:rsid w:val="00BF6817"/>
    <w:rsid w:val="00C13B80"/>
    <w:rsid w:val="00C20904"/>
    <w:rsid w:val="00C30F13"/>
    <w:rsid w:val="00C34D13"/>
    <w:rsid w:val="00C525D4"/>
    <w:rsid w:val="00C602A7"/>
    <w:rsid w:val="00C70C74"/>
    <w:rsid w:val="00C80D6E"/>
    <w:rsid w:val="00C81C0F"/>
    <w:rsid w:val="00C853F3"/>
    <w:rsid w:val="00C94086"/>
    <w:rsid w:val="00CA70D4"/>
    <w:rsid w:val="00CC1889"/>
    <w:rsid w:val="00CF225A"/>
    <w:rsid w:val="00CF3EAB"/>
    <w:rsid w:val="00D05C71"/>
    <w:rsid w:val="00D11173"/>
    <w:rsid w:val="00D118C3"/>
    <w:rsid w:val="00D206FA"/>
    <w:rsid w:val="00D20C64"/>
    <w:rsid w:val="00D22A0B"/>
    <w:rsid w:val="00D30EA1"/>
    <w:rsid w:val="00D31186"/>
    <w:rsid w:val="00D333CD"/>
    <w:rsid w:val="00D36F08"/>
    <w:rsid w:val="00D40671"/>
    <w:rsid w:val="00D46C51"/>
    <w:rsid w:val="00D63CA5"/>
    <w:rsid w:val="00D74BC9"/>
    <w:rsid w:val="00D9312E"/>
    <w:rsid w:val="00D95CCB"/>
    <w:rsid w:val="00D96456"/>
    <w:rsid w:val="00DA2BE0"/>
    <w:rsid w:val="00DA3FEE"/>
    <w:rsid w:val="00DB499B"/>
    <w:rsid w:val="00DB5509"/>
    <w:rsid w:val="00DC4C73"/>
    <w:rsid w:val="00DC7958"/>
    <w:rsid w:val="00DD3629"/>
    <w:rsid w:val="00DE112E"/>
    <w:rsid w:val="00E068FF"/>
    <w:rsid w:val="00E069E8"/>
    <w:rsid w:val="00E07F47"/>
    <w:rsid w:val="00E11F15"/>
    <w:rsid w:val="00E2021C"/>
    <w:rsid w:val="00E31B90"/>
    <w:rsid w:val="00E37E2C"/>
    <w:rsid w:val="00E56AE4"/>
    <w:rsid w:val="00E73FA1"/>
    <w:rsid w:val="00E74905"/>
    <w:rsid w:val="00E76087"/>
    <w:rsid w:val="00E819ED"/>
    <w:rsid w:val="00E83452"/>
    <w:rsid w:val="00EB1658"/>
    <w:rsid w:val="00EB19DA"/>
    <w:rsid w:val="00EB22F4"/>
    <w:rsid w:val="00EB4D32"/>
    <w:rsid w:val="00EB4F8B"/>
    <w:rsid w:val="00EC764B"/>
    <w:rsid w:val="00ED29D3"/>
    <w:rsid w:val="00ED2C51"/>
    <w:rsid w:val="00ED32C0"/>
    <w:rsid w:val="00EE2210"/>
    <w:rsid w:val="00EE3D18"/>
    <w:rsid w:val="00EE49F8"/>
    <w:rsid w:val="00EF065D"/>
    <w:rsid w:val="00EF3528"/>
    <w:rsid w:val="00EF5303"/>
    <w:rsid w:val="00EF7A93"/>
    <w:rsid w:val="00F00D99"/>
    <w:rsid w:val="00F07F15"/>
    <w:rsid w:val="00F13997"/>
    <w:rsid w:val="00F14448"/>
    <w:rsid w:val="00F228DF"/>
    <w:rsid w:val="00F26DA1"/>
    <w:rsid w:val="00F26E14"/>
    <w:rsid w:val="00F37A04"/>
    <w:rsid w:val="00F52712"/>
    <w:rsid w:val="00F6068C"/>
    <w:rsid w:val="00F62A92"/>
    <w:rsid w:val="00F64036"/>
    <w:rsid w:val="00F6764F"/>
    <w:rsid w:val="00F84D14"/>
    <w:rsid w:val="00F8666E"/>
    <w:rsid w:val="00F901FF"/>
    <w:rsid w:val="00F913CB"/>
    <w:rsid w:val="00F96D06"/>
    <w:rsid w:val="00F972E8"/>
    <w:rsid w:val="00FC0252"/>
    <w:rsid w:val="00FC0E3D"/>
    <w:rsid w:val="00FC23A0"/>
    <w:rsid w:val="00FC335B"/>
    <w:rsid w:val="00FC42BB"/>
    <w:rsid w:val="00FD2B5B"/>
    <w:rsid w:val="00FD7AEF"/>
    <w:rsid w:val="00FE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DD8C1"/>
  <w15:docId w15:val="{D4A1DE28-1118-4216-850F-41F8632F9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86161"/>
    <w:pPr>
      <w:suppressAutoHyphens/>
      <w:autoSpaceDE w:val="0"/>
      <w:spacing w:after="0" w:line="240" w:lineRule="auto"/>
    </w:pPr>
    <w:rPr>
      <w:rFonts w:ascii="Garamond" w:eastAsia="Times New Roman" w:hAnsi="Garamond" w:cs="Times New Roman"/>
      <w:sz w:val="24"/>
      <w:szCs w:val="24"/>
      <w:lang w:val="de-DE"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20D7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0D71"/>
    <w:rPr>
      <w:rFonts w:ascii="Tahoma" w:eastAsia="Times New Roman" w:hAnsi="Tahoma" w:cs="Tahoma"/>
      <w:sz w:val="16"/>
      <w:szCs w:val="16"/>
      <w:lang w:val="de-DE" w:eastAsia="ar-SA"/>
    </w:rPr>
  </w:style>
  <w:style w:type="paragraph" w:styleId="Listaszerbekezds">
    <w:name w:val="List Paragraph"/>
    <w:basedOn w:val="Norml"/>
    <w:uiPriority w:val="34"/>
    <w:qFormat/>
    <w:rsid w:val="00130527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CA70D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CA70D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CA70D4"/>
    <w:rPr>
      <w:rFonts w:ascii="Garamond" w:eastAsia="Times New Roman" w:hAnsi="Garamond" w:cs="Times New Roman"/>
      <w:sz w:val="20"/>
      <w:szCs w:val="20"/>
      <w:lang w:val="de-DE"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A70D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A70D4"/>
    <w:rPr>
      <w:rFonts w:ascii="Garamond" w:eastAsia="Times New Roman" w:hAnsi="Garamond" w:cs="Times New Roman"/>
      <w:b/>
      <w:bCs/>
      <w:sz w:val="20"/>
      <w:szCs w:val="20"/>
      <w:lang w:val="de-DE" w:eastAsia="ar-SA"/>
    </w:rPr>
  </w:style>
  <w:style w:type="paragraph" w:styleId="lfej">
    <w:name w:val="header"/>
    <w:basedOn w:val="Norml"/>
    <w:link w:val="lfejChar"/>
    <w:uiPriority w:val="99"/>
    <w:unhideWhenUsed/>
    <w:rsid w:val="0068418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84188"/>
    <w:rPr>
      <w:rFonts w:ascii="Garamond" w:eastAsia="Times New Roman" w:hAnsi="Garamond" w:cs="Times New Roman"/>
      <w:sz w:val="24"/>
      <w:szCs w:val="24"/>
      <w:lang w:val="de-DE" w:eastAsia="ar-SA"/>
    </w:rPr>
  </w:style>
  <w:style w:type="paragraph" w:styleId="llb">
    <w:name w:val="footer"/>
    <w:basedOn w:val="Norml"/>
    <w:link w:val="llbChar"/>
    <w:uiPriority w:val="99"/>
    <w:unhideWhenUsed/>
    <w:rsid w:val="0068418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84188"/>
    <w:rPr>
      <w:rFonts w:ascii="Garamond" w:eastAsia="Times New Roman" w:hAnsi="Garamond" w:cs="Times New Roman"/>
      <w:sz w:val="24"/>
      <w:szCs w:val="24"/>
      <w:lang w:val="de-DE" w:eastAsia="ar-SA"/>
    </w:rPr>
  </w:style>
  <w:style w:type="paragraph" w:styleId="Vltozat">
    <w:name w:val="Revision"/>
    <w:hidden/>
    <w:uiPriority w:val="99"/>
    <w:semiHidden/>
    <w:rsid w:val="00F84D14"/>
    <w:pPr>
      <w:spacing w:after="0" w:line="240" w:lineRule="auto"/>
    </w:pPr>
    <w:rPr>
      <w:rFonts w:ascii="Garamond" w:eastAsia="Times New Roman" w:hAnsi="Garamond" w:cs="Times New Roman"/>
      <w:sz w:val="24"/>
      <w:szCs w:val="24"/>
      <w:lang w:val="de-D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FDCE3-C973-4331-B438-7785E49D1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6</Pages>
  <Words>1491</Words>
  <Characters>10291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Bimbóné Ildikó</dc:creator>
  <cp:lastModifiedBy>Eiler Attila</cp:lastModifiedBy>
  <cp:revision>5</cp:revision>
  <cp:lastPrinted>2023-08-04T13:20:00Z</cp:lastPrinted>
  <dcterms:created xsi:type="dcterms:W3CDTF">2025-01-21T10:57:00Z</dcterms:created>
  <dcterms:modified xsi:type="dcterms:W3CDTF">2025-01-22T16:25:00Z</dcterms:modified>
</cp:coreProperties>
</file>